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133A3" w:rsidRPr="00850A30" w:rsidRDefault="006133A3" w:rsidP="006133A3">
      <w:pPr>
        <w:jc w:val="center"/>
        <w:rPr>
          <w:b/>
          <w:sz w:val="32"/>
          <w:szCs w:val="32"/>
        </w:rPr>
      </w:pPr>
      <w:r w:rsidRPr="00850A30">
        <w:rPr>
          <w:b/>
          <w:sz w:val="32"/>
          <w:szCs w:val="32"/>
        </w:rPr>
        <w:t>Государственное бюджетное профессиональное</w:t>
      </w:r>
    </w:p>
    <w:p w:rsidR="006133A3" w:rsidRPr="00850A30" w:rsidRDefault="006133A3" w:rsidP="006133A3">
      <w:pPr>
        <w:jc w:val="center"/>
        <w:rPr>
          <w:b/>
          <w:sz w:val="32"/>
          <w:szCs w:val="32"/>
        </w:rPr>
      </w:pPr>
      <w:r w:rsidRPr="00850A30">
        <w:rPr>
          <w:b/>
          <w:sz w:val="32"/>
          <w:szCs w:val="32"/>
        </w:rPr>
        <w:t xml:space="preserve">образовательное </w:t>
      </w:r>
      <w:r w:rsidR="009F5748">
        <w:rPr>
          <w:b/>
          <w:sz w:val="32"/>
          <w:szCs w:val="32"/>
        </w:rPr>
        <w:t>учреждение</w:t>
      </w:r>
      <w:r w:rsidR="009F5748">
        <w:rPr>
          <w:b/>
          <w:sz w:val="28"/>
          <w:szCs w:val="28"/>
        </w:rPr>
        <w:t xml:space="preserve"> </w:t>
      </w:r>
      <w:r w:rsidRPr="00850A30">
        <w:rPr>
          <w:b/>
          <w:sz w:val="32"/>
          <w:szCs w:val="32"/>
        </w:rPr>
        <w:t>Республики Крым</w:t>
      </w:r>
    </w:p>
    <w:p w:rsidR="006133A3" w:rsidRPr="00850A30" w:rsidRDefault="006133A3" w:rsidP="006133A3">
      <w:pPr>
        <w:jc w:val="center"/>
        <w:rPr>
          <w:b/>
          <w:sz w:val="32"/>
          <w:szCs w:val="32"/>
        </w:rPr>
      </w:pPr>
      <w:r w:rsidRPr="00850A30">
        <w:rPr>
          <w:b/>
          <w:sz w:val="32"/>
          <w:szCs w:val="32"/>
        </w:rPr>
        <w:t>«Крымское художественное училище им. Н.С. Самокиша»</w:t>
      </w:r>
    </w:p>
    <w:p w:rsidR="006133A3" w:rsidRPr="00850A30" w:rsidRDefault="006133A3" w:rsidP="006133A3">
      <w:pPr>
        <w:jc w:val="center"/>
        <w:rPr>
          <w:sz w:val="32"/>
          <w:szCs w:val="32"/>
        </w:rPr>
      </w:pPr>
    </w:p>
    <w:p w:rsidR="006133A3" w:rsidRPr="00850A30" w:rsidRDefault="006133A3" w:rsidP="006133A3">
      <w:pPr>
        <w:jc w:val="center"/>
        <w:rPr>
          <w:sz w:val="32"/>
          <w:szCs w:val="32"/>
        </w:rPr>
      </w:pPr>
    </w:p>
    <w:p w:rsidR="006133A3" w:rsidRPr="00850A30" w:rsidRDefault="006133A3" w:rsidP="006133A3">
      <w:pPr>
        <w:jc w:val="center"/>
        <w:rPr>
          <w:sz w:val="32"/>
          <w:szCs w:val="32"/>
        </w:rPr>
      </w:pPr>
    </w:p>
    <w:p w:rsidR="006133A3" w:rsidRPr="00850A30" w:rsidRDefault="006133A3" w:rsidP="006133A3">
      <w:pPr>
        <w:jc w:val="center"/>
        <w:rPr>
          <w:sz w:val="32"/>
          <w:szCs w:val="32"/>
        </w:rPr>
      </w:pPr>
    </w:p>
    <w:p w:rsidR="006133A3" w:rsidRPr="00850A30" w:rsidRDefault="006133A3" w:rsidP="006133A3">
      <w:pPr>
        <w:jc w:val="center"/>
        <w:rPr>
          <w:sz w:val="32"/>
          <w:szCs w:val="32"/>
        </w:rPr>
      </w:pPr>
    </w:p>
    <w:p w:rsidR="006133A3" w:rsidRPr="00850A30" w:rsidRDefault="006133A3" w:rsidP="006133A3">
      <w:pPr>
        <w:jc w:val="center"/>
        <w:rPr>
          <w:sz w:val="32"/>
          <w:szCs w:val="32"/>
        </w:rPr>
      </w:pPr>
    </w:p>
    <w:p w:rsidR="006133A3" w:rsidRDefault="006133A3" w:rsidP="006133A3">
      <w:pPr>
        <w:jc w:val="center"/>
        <w:rPr>
          <w:b/>
          <w:sz w:val="40"/>
          <w:szCs w:val="40"/>
        </w:rPr>
      </w:pPr>
      <w:r w:rsidRPr="00850A30">
        <w:rPr>
          <w:b/>
          <w:sz w:val="40"/>
          <w:szCs w:val="40"/>
        </w:rPr>
        <w:t xml:space="preserve">РАБОЧАЯ ПРОГРАММА </w:t>
      </w:r>
    </w:p>
    <w:p w:rsidR="006133A3" w:rsidRPr="00850A30" w:rsidRDefault="006133A3" w:rsidP="006133A3">
      <w:pPr>
        <w:jc w:val="center"/>
        <w:rPr>
          <w:b/>
          <w:sz w:val="40"/>
          <w:szCs w:val="40"/>
        </w:rPr>
      </w:pPr>
    </w:p>
    <w:p w:rsidR="006133A3" w:rsidRDefault="006133A3" w:rsidP="006133A3">
      <w:pPr>
        <w:jc w:val="center"/>
        <w:rPr>
          <w:b/>
          <w:sz w:val="40"/>
          <w:szCs w:val="40"/>
        </w:rPr>
      </w:pPr>
      <w:r w:rsidRPr="00850A30">
        <w:rPr>
          <w:b/>
          <w:sz w:val="40"/>
          <w:szCs w:val="40"/>
        </w:rPr>
        <w:t>учебной дисциплины</w:t>
      </w:r>
    </w:p>
    <w:p w:rsidR="006133A3" w:rsidRDefault="006133A3" w:rsidP="006133A3">
      <w:pPr>
        <w:jc w:val="center"/>
        <w:rPr>
          <w:b/>
          <w:sz w:val="40"/>
          <w:szCs w:val="40"/>
        </w:rPr>
      </w:pPr>
    </w:p>
    <w:p w:rsidR="006133A3" w:rsidRDefault="006133A3" w:rsidP="006133A3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ОД</w:t>
      </w:r>
      <w:r w:rsidR="00F348A0">
        <w:rPr>
          <w:b/>
          <w:sz w:val="40"/>
          <w:szCs w:val="40"/>
        </w:rPr>
        <w:t>.02</w:t>
      </w:r>
      <w:r>
        <w:rPr>
          <w:b/>
          <w:sz w:val="40"/>
          <w:szCs w:val="40"/>
        </w:rPr>
        <w:t>.04</w:t>
      </w:r>
    </w:p>
    <w:p w:rsidR="006133A3" w:rsidRPr="00F242CE" w:rsidRDefault="006133A3" w:rsidP="006133A3">
      <w:pPr>
        <w:jc w:val="center"/>
        <w:rPr>
          <w:b/>
          <w:sz w:val="40"/>
          <w:szCs w:val="40"/>
        </w:rPr>
      </w:pPr>
    </w:p>
    <w:p w:rsidR="006F3287" w:rsidRDefault="006133A3" w:rsidP="006133A3">
      <w:pPr>
        <w:jc w:val="center"/>
        <w:rPr>
          <w:b/>
          <w:sz w:val="48"/>
          <w:szCs w:val="48"/>
        </w:rPr>
      </w:pPr>
      <w:r w:rsidRPr="006133A3">
        <w:rPr>
          <w:b/>
          <w:sz w:val="48"/>
          <w:szCs w:val="48"/>
        </w:rPr>
        <w:t>ЧЕРЧЕНИЕ И ПЕРСПЕКТИВА</w:t>
      </w:r>
    </w:p>
    <w:p w:rsidR="006133A3" w:rsidRDefault="006133A3" w:rsidP="006133A3">
      <w:pPr>
        <w:jc w:val="center"/>
        <w:rPr>
          <w:b/>
          <w:sz w:val="48"/>
          <w:szCs w:val="48"/>
        </w:rPr>
      </w:pPr>
    </w:p>
    <w:p w:rsidR="006133A3" w:rsidRPr="006133A3" w:rsidRDefault="006133A3" w:rsidP="006133A3">
      <w:pPr>
        <w:jc w:val="center"/>
        <w:rPr>
          <w:b/>
          <w:sz w:val="48"/>
          <w:szCs w:val="48"/>
        </w:rPr>
      </w:pPr>
    </w:p>
    <w:p w:rsidR="006F3287" w:rsidRDefault="006F3287">
      <w:pPr>
        <w:rPr>
          <w:b/>
          <w:sz w:val="28"/>
          <w:szCs w:val="28"/>
        </w:rPr>
      </w:pPr>
      <w:r>
        <w:rPr>
          <w:sz w:val="36"/>
          <w:szCs w:val="36"/>
        </w:rPr>
        <w:t xml:space="preserve">Специальность: </w:t>
      </w:r>
      <w:r w:rsidR="00301953">
        <w:rPr>
          <w:b/>
          <w:sz w:val="28"/>
          <w:szCs w:val="28"/>
        </w:rPr>
        <w:t>54.02.05</w:t>
      </w:r>
      <w:r>
        <w:rPr>
          <w:b/>
          <w:sz w:val="28"/>
          <w:szCs w:val="28"/>
        </w:rPr>
        <w:t xml:space="preserve"> </w:t>
      </w:r>
      <w:r w:rsidR="006133A3">
        <w:rPr>
          <w:b/>
          <w:sz w:val="28"/>
          <w:szCs w:val="28"/>
        </w:rPr>
        <w:t>Живопись (по видам),</w:t>
      </w:r>
    </w:p>
    <w:p w:rsidR="006F3287" w:rsidRDefault="00301953">
      <w:pPr>
        <w:ind w:firstLine="2520"/>
        <w:rPr>
          <w:b/>
          <w:caps/>
          <w:sz w:val="36"/>
          <w:szCs w:val="36"/>
          <w:u w:val="single"/>
        </w:rPr>
      </w:pPr>
      <w:r>
        <w:rPr>
          <w:b/>
          <w:sz w:val="28"/>
          <w:szCs w:val="28"/>
        </w:rPr>
        <w:t xml:space="preserve">54.02.01 Дизайн(по </w:t>
      </w:r>
      <w:r w:rsidR="006133A3">
        <w:rPr>
          <w:b/>
          <w:sz w:val="28"/>
          <w:szCs w:val="28"/>
        </w:rPr>
        <w:t>отраслям</w:t>
      </w:r>
      <w:r>
        <w:rPr>
          <w:b/>
          <w:sz w:val="28"/>
          <w:szCs w:val="28"/>
        </w:rPr>
        <w:t>)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ind w:left="2700" w:hanging="2700"/>
        <w:jc w:val="center"/>
        <w:rPr>
          <w:b/>
          <w:caps/>
          <w:sz w:val="36"/>
          <w:szCs w:val="36"/>
          <w:u w:val="single"/>
        </w:rPr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caps/>
          <w:sz w:val="28"/>
          <w:szCs w:val="28"/>
        </w:rPr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caps/>
          <w:sz w:val="28"/>
          <w:szCs w:val="28"/>
        </w:rPr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</w:p>
    <w:p w:rsidR="006133A3" w:rsidRDefault="000C32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  <w:r>
        <w:t xml:space="preserve">Симферополь </w:t>
      </w:r>
    </w:p>
    <w:p w:rsidR="006F3287" w:rsidRDefault="006133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  <w:r>
        <w:t xml:space="preserve">2014 </w:t>
      </w:r>
      <w:r w:rsidR="000C3223">
        <w:t>г</w:t>
      </w:r>
    </w:p>
    <w:p w:rsidR="006F3287" w:rsidRDefault="006F3287">
      <w:pPr>
        <w:pageBreakBefore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ind w:firstLine="708"/>
        <w:jc w:val="both"/>
      </w:pPr>
      <w:r>
        <w:rPr>
          <w:bCs/>
        </w:rPr>
        <w:lastRenderedPageBreak/>
        <w:t>Рабочая п</w:t>
      </w:r>
      <w:r>
        <w:t>рограмма учебной дисциплины</w:t>
      </w:r>
      <w:r>
        <w:rPr>
          <w:caps/>
        </w:rPr>
        <w:t xml:space="preserve"> </w:t>
      </w:r>
      <w:r>
        <w:t>разработана на основе Федеральн</w:t>
      </w:r>
      <w:r w:rsidR="00822CD5">
        <w:t>ых</w:t>
      </w:r>
      <w:r>
        <w:t xml:space="preserve"> государственн</w:t>
      </w:r>
      <w:r w:rsidR="00822CD5">
        <w:t>ых</w:t>
      </w:r>
      <w:r>
        <w:t xml:space="preserve"> образовательн</w:t>
      </w:r>
      <w:r w:rsidR="00822CD5">
        <w:t>ых</w:t>
      </w:r>
      <w:r>
        <w:t xml:space="preserve"> стандарт</w:t>
      </w:r>
      <w:r w:rsidR="00822CD5">
        <w:t>ов</w:t>
      </w:r>
      <w:r>
        <w:t xml:space="preserve"> среднего профессионального образования по специальност</w:t>
      </w:r>
      <w:r w:rsidR="00822CD5">
        <w:t>ям</w:t>
      </w:r>
    </w:p>
    <w:p w:rsidR="006F3287" w:rsidRDefault="0030195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ind w:firstLine="708"/>
        <w:jc w:val="both"/>
        <w:rPr>
          <w:i/>
          <w:vertAlign w:val="superscript"/>
        </w:rPr>
      </w:pPr>
      <w:r>
        <w:t>54.02.05</w:t>
      </w:r>
      <w:r w:rsidR="006F3287">
        <w:t>__</w:t>
      </w:r>
      <w:r w:rsidR="009E536A">
        <w:t xml:space="preserve">Живопись(по видам) </w:t>
      </w:r>
      <w:r>
        <w:t>54.02.</w:t>
      </w:r>
      <w:r w:rsidR="00682FE5">
        <w:t>0</w:t>
      </w:r>
      <w:r>
        <w:t>1</w:t>
      </w:r>
      <w:r w:rsidR="009E536A">
        <w:t xml:space="preserve">  Дизайн(по (</w:t>
      </w:r>
      <w:r w:rsidR="006133A3">
        <w:t>отраслям</w:t>
      </w:r>
      <w:r w:rsidR="009E536A">
        <w:t>)</w:t>
      </w:r>
      <w:r w:rsidR="006F3287">
        <w:t>____________________________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20"/>
        <w:jc w:val="center"/>
        <w:rPr>
          <w:i/>
          <w:sz w:val="20"/>
          <w:szCs w:val="20"/>
        </w:rPr>
      </w:pPr>
      <w:r>
        <w:rPr>
          <w:i/>
          <w:vertAlign w:val="superscript"/>
        </w:rPr>
        <w:t>код</w:t>
      </w:r>
      <w:r>
        <w:rPr>
          <w:i/>
          <w:vertAlign w:val="superscript"/>
        </w:rPr>
        <w:tab/>
        <w:t>наименование профессии / специальности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vertAlign w:val="superscript"/>
        </w:rPr>
      </w:pPr>
      <w:r>
        <w:rPr>
          <w:i/>
          <w:sz w:val="20"/>
          <w:szCs w:val="20"/>
        </w:rPr>
        <w:t xml:space="preserve">Указать специальность  / профессию, укрупненную группу специальностей / профессий или направление подготовки 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20"/>
        <w:rPr>
          <w:i/>
          <w:vertAlign w:val="superscript"/>
        </w:rPr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>Организация-разработчик: ___</w:t>
      </w:r>
      <w:r w:rsidR="009E536A">
        <w:t>КХУ</w:t>
      </w:r>
      <w:r>
        <w:t>_________________________________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>Разработчики: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vertAlign w:val="superscript"/>
        </w:rPr>
      </w:pPr>
      <w:r>
        <w:t>__</w:t>
      </w:r>
      <w:r w:rsidR="009E536A">
        <w:t>Скляр Л.Б.</w:t>
      </w:r>
      <w:r>
        <w:t>_______________________________________________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vertAlign w:val="superscript"/>
        </w:rPr>
        <w:t>Ф.И.О., ученая степень, звание, должность</w:t>
      </w:r>
    </w:p>
    <w:p w:rsidR="006F3287" w:rsidRDefault="006F3287">
      <w:pPr>
        <w:widowControl w:val="0"/>
        <w:tabs>
          <w:tab w:val="left" w:pos="6420"/>
        </w:tabs>
      </w:pPr>
    </w:p>
    <w:p w:rsidR="00DE03E4" w:rsidRDefault="00DE03E4">
      <w:pPr>
        <w:widowControl w:val="0"/>
        <w:tabs>
          <w:tab w:val="left" w:pos="6420"/>
        </w:tabs>
      </w:pPr>
    </w:p>
    <w:p w:rsidR="006F3287" w:rsidRDefault="006F3287">
      <w:pPr>
        <w:widowControl w:val="0"/>
        <w:tabs>
          <w:tab w:val="left" w:pos="0"/>
        </w:tabs>
        <w:ind w:firstLine="1440"/>
        <w:rPr>
          <w:sz w:val="28"/>
          <w:szCs w:val="28"/>
          <w:vertAlign w:val="superscript"/>
        </w:rPr>
      </w:pPr>
    </w:p>
    <w:p w:rsidR="00746EC0" w:rsidRPr="00B439F9" w:rsidRDefault="00746EC0" w:rsidP="00746E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</w:pPr>
      <w:r w:rsidRPr="00B439F9">
        <w:t>Рекомендована на заседании цикловой предметной комиссии «Общеобразовательных и гуманитарных дисциплин» Протокол №</w:t>
      </w:r>
      <w:r>
        <w:t xml:space="preserve"> 1  от 30. 08 2015</w:t>
      </w:r>
      <w:r w:rsidRPr="00B439F9">
        <w:t xml:space="preserve"> г.</w:t>
      </w:r>
    </w:p>
    <w:p w:rsidR="00746EC0" w:rsidRDefault="00746EC0" w:rsidP="00746EC0">
      <w:pPr>
        <w:contextualSpacing/>
        <w:jc w:val="both"/>
        <w:rPr>
          <w:b/>
        </w:rPr>
      </w:pPr>
    </w:p>
    <w:p w:rsidR="00746EC0" w:rsidRDefault="00746EC0" w:rsidP="00746EC0">
      <w:pPr>
        <w:contextualSpacing/>
        <w:jc w:val="both"/>
        <w:rPr>
          <w:b/>
        </w:rPr>
      </w:pPr>
    </w:p>
    <w:p w:rsidR="00746EC0" w:rsidRDefault="00746EC0" w:rsidP="00746EC0">
      <w:pPr>
        <w:contextualSpacing/>
        <w:jc w:val="both"/>
        <w:rPr>
          <w:b/>
        </w:rPr>
      </w:pPr>
    </w:p>
    <w:p w:rsidR="00746EC0" w:rsidRPr="00B439F9" w:rsidRDefault="00746EC0" w:rsidP="00746EC0">
      <w:pPr>
        <w:contextualSpacing/>
        <w:jc w:val="both"/>
        <w:rPr>
          <w:b/>
        </w:rPr>
      </w:pPr>
    </w:p>
    <w:p w:rsidR="00746EC0" w:rsidRPr="00B439F9" w:rsidRDefault="00746EC0" w:rsidP="00746EC0">
      <w:pPr>
        <w:contextualSpacing/>
        <w:jc w:val="both"/>
        <w:rPr>
          <w:b/>
        </w:rPr>
      </w:pPr>
    </w:p>
    <w:p w:rsidR="00746EC0" w:rsidRPr="00B439F9" w:rsidRDefault="00746EC0" w:rsidP="00746E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</w:pPr>
      <w:r w:rsidRPr="00B439F9">
        <w:t>СОГЛАСОВАННО</w:t>
      </w:r>
    </w:p>
    <w:p w:rsidR="00746EC0" w:rsidRPr="00B439F9" w:rsidRDefault="00746EC0" w:rsidP="00746E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</w:pPr>
      <w:r w:rsidRPr="00B439F9">
        <w:t>Заместитель директора по учебной работе _____________________/_</w:t>
      </w:r>
      <w:r>
        <w:t>Карпов И.В.</w:t>
      </w:r>
      <w:r w:rsidRPr="00B439F9">
        <w:t>/</w:t>
      </w:r>
    </w:p>
    <w:p w:rsidR="00746EC0" w:rsidRPr="00B439F9" w:rsidRDefault="00746EC0" w:rsidP="00746EC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contextualSpacing/>
        <w:jc w:val="both"/>
      </w:pPr>
      <w:r w:rsidRPr="00B439F9">
        <w:t xml:space="preserve">«____»______________________20__ г. </w:t>
      </w:r>
    </w:p>
    <w:p w:rsidR="00746EC0" w:rsidRPr="00B439F9" w:rsidRDefault="00746EC0" w:rsidP="00746EC0">
      <w:pPr>
        <w:contextualSpacing/>
        <w:jc w:val="both"/>
        <w:rPr>
          <w:b/>
        </w:rPr>
      </w:pPr>
    </w:p>
    <w:p w:rsidR="00746EC0" w:rsidRPr="00B439F9" w:rsidRDefault="00746EC0" w:rsidP="00746EC0"/>
    <w:p w:rsidR="00746EC0" w:rsidRDefault="00746EC0" w:rsidP="00746EC0"/>
    <w:p w:rsidR="00746EC0" w:rsidRDefault="00746EC0" w:rsidP="00746EC0"/>
    <w:p w:rsidR="00746EC0" w:rsidRDefault="00746EC0" w:rsidP="00746EC0"/>
    <w:p w:rsidR="00746EC0" w:rsidRDefault="00746EC0" w:rsidP="00746EC0"/>
    <w:p w:rsidR="006F3287" w:rsidRDefault="006F3287">
      <w:pPr>
        <w:widowControl w:val="0"/>
        <w:tabs>
          <w:tab w:val="left" w:pos="0"/>
        </w:tabs>
        <w:rPr>
          <w:i/>
          <w:caps/>
          <w:sz w:val="28"/>
          <w:szCs w:val="28"/>
        </w:rPr>
      </w:pPr>
    </w:p>
    <w:p w:rsidR="006F3287" w:rsidRDefault="006F3287">
      <w:pPr>
        <w:pStyle w:val="1"/>
        <w:pageBreakBefore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644"/>
        <w:jc w:val="center"/>
      </w:pPr>
      <w:r>
        <w:rPr>
          <w:sz w:val="28"/>
          <w:szCs w:val="28"/>
        </w:rPr>
        <w:lastRenderedPageBreak/>
        <w:t>СОДЕРЖАНИЕ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ayout w:type="fixed"/>
        <w:tblLook w:val="0000"/>
      </w:tblPr>
      <w:tblGrid>
        <w:gridCol w:w="7668"/>
        <w:gridCol w:w="1903"/>
      </w:tblGrid>
      <w:tr w:rsidR="006F3287">
        <w:tc>
          <w:tcPr>
            <w:tcW w:w="7668" w:type="dxa"/>
            <w:shd w:val="clear" w:color="auto" w:fill="auto"/>
          </w:tcPr>
          <w:p w:rsidR="006F3287" w:rsidRDefault="006F3287">
            <w:pPr>
              <w:pStyle w:val="1"/>
              <w:numPr>
                <w:ilvl w:val="0"/>
                <w:numId w:val="0"/>
              </w:numPr>
              <w:snapToGrid w:val="0"/>
              <w:ind w:left="284"/>
              <w:rPr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3287" w:rsidRDefault="006F3287">
            <w:pPr>
              <w:jc w:val="center"/>
            </w:pPr>
            <w:r>
              <w:rPr>
                <w:b/>
                <w:sz w:val="28"/>
                <w:szCs w:val="28"/>
              </w:rPr>
              <w:t>стр.</w:t>
            </w:r>
          </w:p>
        </w:tc>
      </w:tr>
      <w:tr w:rsidR="006F3287">
        <w:tc>
          <w:tcPr>
            <w:tcW w:w="7668" w:type="dxa"/>
            <w:shd w:val="clear" w:color="auto" w:fill="auto"/>
          </w:tcPr>
          <w:p w:rsidR="006F3287" w:rsidRDefault="006F3287">
            <w:pPr>
              <w:pStyle w:val="1"/>
            </w:pPr>
            <w:r>
              <w:rPr>
                <w:caps/>
              </w:rPr>
              <w:t xml:space="preserve">ПАСПОРТ </w:t>
            </w:r>
            <w:r>
              <w:rPr>
                <w:caps/>
                <w:lang w:val="ru-RU"/>
              </w:rPr>
              <w:t xml:space="preserve">рабочей </w:t>
            </w:r>
            <w:r>
              <w:rPr>
                <w:caps/>
              </w:rPr>
              <w:t>ПРОГРАММЫ УЧЕБНОЙ ДИСЦИПЛИНЫ</w:t>
            </w:r>
          </w:p>
          <w:p w:rsidR="006F3287" w:rsidRDefault="006F3287">
            <w:pPr>
              <w:rPr>
                <w:b/>
              </w:rPr>
            </w:pPr>
          </w:p>
        </w:tc>
        <w:tc>
          <w:tcPr>
            <w:tcW w:w="1903" w:type="dxa"/>
            <w:shd w:val="clear" w:color="auto" w:fill="auto"/>
          </w:tcPr>
          <w:p w:rsidR="006F3287" w:rsidRDefault="00481514">
            <w:pPr>
              <w:snapToGri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6F3287">
        <w:tc>
          <w:tcPr>
            <w:tcW w:w="7668" w:type="dxa"/>
            <w:shd w:val="clear" w:color="auto" w:fill="auto"/>
          </w:tcPr>
          <w:p w:rsidR="006F3287" w:rsidRDefault="006F3287">
            <w:pPr>
              <w:pStyle w:val="1"/>
              <w:rPr>
                <w:caps/>
              </w:rPr>
            </w:pPr>
            <w:r>
              <w:rPr>
                <w:caps/>
              </w:rPr>
              <w:t>СТРУКТУРА и содержание УЧЕБНОЙ ДИСЦИПЛИНЫ</w:t>
            </w:r>
          </w:p>
          <w:p w:rsidR="006F3287" w:rsidRDefault="006F3287">
            <w:pPr>
              <w:pStyle w:val="1"/>
              <w:numPr>
                <w:ilvl w:val="0"/>
                <w:numId w:val="0"/>
              </w:numPr>
              <w:ind w:left="284"/>
              <w:rPr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3287" w:rsidRDefault="00481514">
            <w:pPr>
              <w:snapToGri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6F3287">
        <w:trPr>
          <w:trHeight w:val="670"/>
        </w:trPr>
        <w:tc>
          <w:tcPr>
            <w:tcW w:w="7668" w:type="dxa"/>
            <w:shd w:val="clear" w:color="auto" w:fill="auto"/>
          </w:tcPr>
          <w:p w:rsidR="006F3287" w:rsidRDefault="006F3287">
            <w:pPr>
              <w:pStyle w:val="1"/>
              <w:rPr>
                <w:caps/>
              </w:rPr>
            </w:pPr>
            <w:r>
              <w:rPr>
                <w:caps/>
              </w:rPr>
              <w:t>условия реализации программы учебной дисциплины</w:t>
            </w:r>
          </w:p>
          <w:p w:rsidR="006F3287" w:rsidRDefault="006F3287">
            <w:pPr>
              <w:pStyle w:val="1"/>
              <w:numPr>
                <w:ilvl w:val="0"/>
                <w:numId w:val="0"/>
              </w:numPr>
              <w:ind w:left="-76"/>
              <w:rPr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3287" w:rsidRDefault="00481514">
            <w:pPr>
              <w:snapToGri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</w:tr>
      <w:tr w:rsidR="006F3287">
        <w:tc>
          <w:tcPr>
            <w:tcW w:w="7668" w:type="dxa"/>
            <w:shd w:val="clear" w:color="auto" w:fill="auto"/>
          </w:tcPr>
          <w:p w:rsidR="006F3287" w:rsidRDefault="006F3287">
            <w:pPr>
              <w:pStyle w:val="1"/>
              <w:rPr>
                <w:caps/>
              </w:rPr>
            </w:pPr>
            <w:r>
              <w:rPr>
                <w:caps/>
              </w:rPr>
              <w:t>Контроль и оценка результатов Освоения учебной дисциплины</w:t>
            </w:r>
          </w:p>
          <w:p w:rsidR="006F3287" w:rsidRDefault="006F3287">
            <w:pPr>
              <w:pStyle w:val="1"/>
              <w:numPr>
                <w:ilvl w:val="0"/>
                <w:numId w:val="0"/>
              </w:numPr>
              <w:ind w:left="284"/>
              <w:rPr>
                <w:caps/>
              </w:rPr>
            </w:pPr>
          </w:p>
        </w:tc>
        <w:tc>
          <w:tcPr>
            <w:tcW w:w="1903" w:type="dxa"/>
            <w:shd w:val="clear" w:color="auto" w:fill="auto"/>
          </w:tcPr>
          <w:p w:rsidR="006F3287" w:rsidRDefault="00481514">
            <w:pPr>
              <w:snapToGrid w:val="0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</w:tr>
    </w:tbl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6F3287" w:rsidRDefault="006F3287">
      <w:pPr>
        <w:pageBreakBefore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jc w:val="center"/>
        <w:rPr>
          <w:b/>
        </w:rPr>
      </w:pPr>
      <w:r>
        <w:rPr>
          <w:b/>
          <w:caps/>
          <w:sz w:val="28"/>
          <w:szCs w:val="28"/>
        </w:rPr>
        <w:lastRenderedPageBreak/>
        <w:t>1. паспорт рабочей ПРОГРАММЫ УЧЕБНОЙ ДИСЦИПЛИНЫ</w:t>
      </w:r>
    </w:p>
    <w:p w:rsidR="006F3287" w:rsidRPr="00682FE5" w:rsidRDefault="00682F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/>
          <w:sz w:val="20"/>
          <w:szCs w:val="20"/>
        </w:rPr>
      </w:pPr>
      <w:r>
        <w:rPr>
          <w:b/>
        </w:rPr>
        <w:t xml:space="preserve">Черчение </w:t>
      </w:r>
      <w:r w:rsidR="006F3287" w:rsidRPr="00682FE5">
        <w:rPr>
          <w:b/>
        </w:rPr>
        <w:t>и перспектива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26"/>
          <w:szCs w:val="28"/>
        </w:rPr>
      </w:pPr>
      <w:r>
        <w:rPr>
          <w:i/>
          <w:sz w:val="20"/>
          <w:szCs w:val="20"/>
        </w:rPr>
        <w:t>название дисциплины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6"/>
          <w:szCs w:val="28"/>
        </w:rPr>
      </w:pPr>
      <w:r>
        <w:rPr>
          <w:b/>
          <w:sz w:val="26"/>
          <w:szCs w:val="28"/>
        </w:rPr>
        <w:t>1.1. Область применения программы</w:t>
      </w:r>
    </w:p>
    <w:p w:rsidR="0046373D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6"/>
          <w:szCs w:val="28"/>
          <w:u w:val="single"/>
        </w:rPr>
      </w:pPr>
      <w:r>
        <w:rPr>
          <w:sz w:val="26"/>
          <w:szCs w:val="28"/>
        </w:rPr>
        <w:t xml:space="preserve">Рабочая программа учебной дисциплины является частью основной профессиональной образовательной программы в соответствии с </w:t>
      </w:r>
      <w:r w:rsidRPr="0046373D">
        <w:rPr>
          <w:sz w:val="26"/>
          <w:szCs w:val="28"/>
          <w:u w:val="single"/>
        </w:rPr>
        <w:t xml:space="preserve">ФГОС СПО </w:t>
      </w:r>
      <w:r w:rsidR="00820071">
        <w:rPr>
          <w:sz w:val="26"/>
          <w:szCs w:val="28"/>
          <w:u w:val="single"/>
        </w:rPr>
        <w:t>54.02.05</w:t>
      </w:r>
      <w:r w:rsidR="0046373D">
        <w:rPr>
          <w:sz w:val="26"/>
          <w:szCs w:val="28"/>
          <w:u w:val="single"/>
        </w:rPr>
        <w:t>Живопись</w:t>
      </w:r>
      <w:r w:rsidR="00DE03E4">
        <w:rPr>
          <w:sz w:val="26"/>
          <w:szCs w:val="28"/>
          <w:u w:val="single"/>
        </w:rPr>
        <w:t xml:space="preserve">, </w:t>
      </w:r>
      <w:r w:rsidR="00820071">
        <w:rPr>
          <w:sz w:val="26"/>
          <w:szCs w:val="28"/>
          <w:u w:val="single"/>
        </w:rPr>
        <w:t>54.02.01</w:t>
      </w:r>
      <w:r w:rsidR="0046373D">
        <w:rPr>
          <w:sz w:val="26"/>
          <w:szCs w:val="28"/>
          <w:u w:val="single"/>
        </w:rPr>
        <w:t>Дизайн                                                                                                    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  <w:r>
        <w:rPr>
          <w:i/>
          <w:sz w:val="20"/>
          <w:szCs w:val="20"/>
        </w:rPr>
        <w:t>Указать специальность (специальности) / профессию (профессии), укрупненную  группу (группы) специальностей / профессий или направление (направления) подготовки в зависимости от широты использования  программы учебной дисциплины.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i/>
          <w:sz w:val="20"/>
          <w:szCs w:val="20"/>
        </w:rPr>
      </w:pPr>
      <w:r>
        <w:rPr>
          <w:b/>
          <w:sz w:val="26"/>
          <w:szCs w:val="28"/>
        </w:rPr>
        <w:t>1.2. Место дисциплины в структуре основной профессиональной образовательной программы:</w:t>
      </w:r>
      <w:r w:rsidR="00682FE5">
        <w:rPr>
          <w:sz w:val="26"/>
          <w:szCs w:val="28"/>
        </w:rPr>
        <w:t xml:space="preserve"> </w:t>
      </w:r>
      <w:r w:rsidR="00F23D59">
        <w:rPr>
          <w:sz w:val="26"/>
          <w:szCs w:val="28"/>
        </w:rPr>
        <w:t xml:space="preserve">Дисциплина входит в </w:t>
      </w:r>
      <w:r w:rsidR="00903112">
        <w:rPr>
          <w:sz w:val="26"/>
          <w:szCs w:val="28"/>
        </w:rPr>
        <w:t>профильные учебные дисциплины</w:t>
      </w:r>
      <w:r>
        <w:rPr>
          <w:sz w:val="26"/>
          <w:szCs w:val="28"/>
        </w:rPr>
        <w:t>__________________________________</w:t>
      </w:r>
      <w:r w:rsidR="0046373D">
        <w:rPr>
          <w:sz w:val="26"/>
          <w:szCs w:val="28"/>
        </w:rPr>
        <w:t>______</w:t>
      </w:r>
      <w:r>
        <w:rPr>
          <w:sz w:val="26"/>
          <w:szCs w:val="28"/>
        </w:rPr>
        <w:t>_______</w:t>
      </w:r>
    </w:p>
    <w:p w:rsidR="006F3287" w:rsidRDefault="006F3287" w:rsidP="00463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b/>
          <w:sz w:val="12"/>
          <w:szCs w:val="16"/>
        </w:rPr>
      </w:pPr>
      <w:r>
        <w:rPr>
          <w:i/>
          <w:sz w:val="20"/>
          <w:szCs w:val="20"/>
        </w:rPr>
        <w:t>указать принадлежность дисциплины к учебному циклу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right"/>
        <w:rPr>
          <w:b/>
          <w:sz w:val="12"/>
          <w:szCs w:val="16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  <w:r>
        <w:rPr>
          <w:b/>
          <w:sz w:val="26"/>
          <w:szCs w:val="28"/>
        </w:rPr>
        <w:t>1.3. Цели и задачи дисциплины – требования к результатам освоения дисциплины: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rPr>
          <w:sz w:val="26"/>
          <w:szCs w:val="28"/>
        </w:rPr>
        <w:t>В результате освоения дисциплины обучающийся должен уметь: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6"/>
          <w:szCs w:val="28"/>
        </w:rPr>
      </w:pPr>
      <w:r>
        <w:t xml:space="preserve"> </w:t>
      </w:r>
      <w:r>
        <w:rPr>
          <w:spacing w:val="-1"/>
        </w:rPr>
        <w:t>применять теоретические знания перспективы в художественно-проектной практике и преподавательской деятельности</w:t>
      </w:r>
      <w:r>
        <w:t>;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>
        <w:rPr>
          <w:sz w:val="26"/>
          <w:szCs w:val="28"/>
        </w:rPr>
        <w:t>В результате освоения дисциплины обучающийся должен знать:</w:t>
      </w:r>
    </w:p>
    <w:p w:rsidR="006F3287" w:rsidRDefault="006F3287" w:rsidP="00463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jc w:val="both"/>
        <w:rPr>
          <w:bCs/>
        </w:rPr>
      </w:pPr>
      <w:r>
        <w:rPr>
          <w:bCs/>
        </w:rPr>
        <w:t>основы построения геометрических фигур и тел;</w:t>
      </w:r>
    </w:p>
    <w:p w:rsidR="006F3287" w:rsidRDefault="006F3287" w:rsidP="0046373D">
      <w:pPr>
        <w:shd w:val="clear" w:color="auto" w:fill="FFFFFF"/>
        <w:spacing w:line="274" w:lineRule="exact"/>
        <w:ind w:firstLine="851"/>
      </w:pPr>
      <w:r>
        <w:rPr>
          <w:bCs/>
        </w:rPr>
        <w:t>основы теории построения теней;</w:t>
      </w:r>
    </w:p>
    <w:p w:rsidR="006F3287" w:rsidRDefault="006F3287" w:rsidP="0046373D">
      <w:pPr>
        <w:shd w:val="clear" w:color="auto" w:fill="FFFFFF"/>
        <w:tabs>
          <w:tab w:val="left" w:pos="250"/>
        </w:tabs>
        <w:spacing w:line="274" w:lineRule="exact"/>
        <w:ind w:firstLine="851"/>
      </w:pPr>
      <w:r>
        <w:t>основные методы пространственных построений на плоскости;</w:t>
      </w:r>
    </w:p>
    <w:p w:rsidR="006F3287" w:rsidRDefault="006F3287" w:rsidP="00463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jc w:val="both"/>
        <w:rPr>
          <w:color w:val="000000"/>
          <w:spacing w:val="-1"/>
          <w:sz w:val="28"/>
          <w:szCs w:val="28"/>
        </w:rPr>
      </w:pPr>
      <w:r>
        <w:t>законы линейной перспективы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sz w:val="20"/>
          <w:szCs w:val="20"/>
        </w:rPr>
      </w:pPr>
      <w:r>
        <w:t xml:space="preserve"> </w:t>
      </w:r>
      <w:r>
        <w:rPr>
          <w:sz w:val="26"/>
          <w:szCs w:val="28"/>
        </w:rPr>
        <w:t>__________________________________________________________________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  <w:r>
        <w:rPr>
          <w:i/>
          <w:sz w:val="20"/>
          <w:szCs w:val="20"/>
        </w:rPr>
        <w:t>Указываются требования к умениям и знаниям в соответствии с ФГОСами по специальностям / профессиям, перечисленными в п. 1.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6"/>
          <w:szCs w:val="28"/>
        </w:rPr>
      </w:pPr>
      <w:r>
        <w:rPr>
          <w:b/>
          <w:sz w:val="28"/>
          <w:szCs w:val="28"/>
        </w:rPr>
        <w:t>1</w:t>
      </w:r>
      <w:r>
        <w:rPr>
          <w:b/>
          <w:sz w:val="26"/>
          <w:szCs w:val="28"/>
        </w:rPr>
        <w:t>.4. Рекомендуемое количество часов на освоение программы дисциплины: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6"/>
          <w:szCs w:val="28"/>
        </w:rPr>
      </w:pPr>
      <w:r>
        <w:rPr>
          <w:sz w:val="26"/>
          <w:szCs w:val="28"/>
        </w:rPr>
        <w:t xml:space="preserve">максимальной учебной нагрузки </w:t>
      </w:r>
      <w:r w:rsidRPr="006F3287">
        <w:rPr>
          <w:sz w:val="26"/>
          <w:szCs w:val="28"/>
        </w:rPr>
        <w:t>обучающегося</w:t>
      </w:r>
      <w:r w:rsidR="0046373D">
        <w:rPr>
          <w:sz w:val="26"/>
          <w:szCs w:val="28"/>
        </w:rPr>
        <w:t xml:space="preserve"> </w:t>
      </w:r>
      <w:r w:rsidR="009E536A" w:rsidRPr="0046373D">
        <w:rPr>
          <w:sz w:val="26"/>
          <w:szCs w:val="28"/>
          <w:u w:val="single"/>
        </w:rPr>
        <w:t>108</w:t>
      </w:r>
      <w:r w:rsidR="0046373D">
        <w:rPr>
          <w:sz w:val="26"/>
          <w:szCs w:val="28"/>
          <w:u w:val="single"/>
        </w:rPr>
        <w:t xml:space="preserve"> </w:t>
      </w:r>
      <w:r w:rsidRPr="006F3287">
        <w:rPr>
          <w:sz w:val="26"/>
          <w:szCs w:val="28"/>
        </w:rPr>
        <w:t>часов</w:t>
      </w:r>
      <w:r>
        <w:rPr>
          <w:sz w:val="26"/>
          <w:szCs w:val="28"/>
        </w:rPr>
        <w:t>, в том числе: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pacing w:val="-8"/>
          <w:sz w:val="26"/>
          <w:szCs w:val="28"/>
        </w:rPr>
      </w:pPr>
      <w:r>
        <w:rPr>
          <w:sz w:val="26"/>
          <w:szCs w:val="28"/>
        </w:rPr>
        <w:t xml:space="preserve">аудиторной учебной работы обучающегося (обязательных учебных занятий)  </w:t>
      </w:r>
      <w:r w:rsidR="0046373D">
        <w:rPr>
          <w:sz w:val="26"/>
          <w:szCs w:val="28"/>
          <w:u w:val="single"/>
        </w:rPr>
        <w:t>72</w:t>
      </w:r>
      <w:r>
        <w:rPr>
          <w:sz w:val="26"/>
          <w:szCs w:val="28"/>
        </w:rPr>
        <w:t xml:space="preserve"> час</w:t>
      </w:r>
      <w:r w:rsidR="0046373D">
        <w:rPr>
          <w:sz w:val="26"/>
          <w:szCs w:val="28"/>
        </w:rPr>
        <w:t>а</w:t>
      </w:r>
      <w:r>
        <w:rPr>
          <w:sz w:val="26"/>
          <w:szCs w:val="28"/>
        </w:rPr>
        <w:t>;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/>
          <w:sz w:val="12"/>
          <w:szCs w:val="16"/>
        </w:rPr>
      </w:pPr>
      <w:r>
        <w:rPr>
          <w:spacing w:val="-8"/>
          <w:sz w:val="26"/>
          <w:szCs w:val="28"/>
        </w:rPr>
        <w:t xml:space="preserve">внеаудиторной (самостоятельной) учебной работы обучающегося </w:t>
      </w:r>
      <w:r w:rsidR="0046373D">
        <w:rPr>
          <w:spacing w:val="-8"/>
          <w:sz w:val="26"/>
          <w:szCs w:val="28"/>
          <w:u w:val="single"/>
        </w:rPr>
        <w:t>36</w:t>
      </w:r>
      <w:r>
        <w:rPr>
          <w:spacing w:val="-8"/>
          <w:sz w:val="26"/>
          <w:szCs w:val="28"/>
        </w:rPr>
        <w:t xml:space="preserve"> часов.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FD71BC" w:rsidRPr="004C5120" w:rsidRDefault="00FD71BC" w:rsidP="00FD71BC">
      <w:pPr>
        <w:pStyle w:val="a7"/>
        <w:widowControl w:val="0"/>
        <w:jc w:val="center"/>
        <w:rPr>
          <w:rFonts w:cs="Times New Roman"/>
          <w:b/>
          <w:bCs/>
          <w:sz w:val="28"/>
        </w:rPr>
      </w:pPr>
      <w:r w:rsidRPr="004C5120">
        <w:rPr>
          <w:rFonts w:cs="Times New Roman"/>
          <w:b/>
          <w:bCs/>
          <w:sz w:val="28"/>
        </w:rPr>
        <w:t>ТРЕБОВАНИЯ К РЕЗУЛЬТАТАМ ОСВОЕНИЯ ОСНОВНОЙ</w:t>
      </w:r>
    </w:p>
    <w:p w:rsidR="00FD71BC" w:rsidRPr="004C5120" w:rsidRDefault="00FD71BC" w:rsidP="00FD71BC">
      <w:pPr>
        <w:pStyle w:val="a7"/>
        <w:widowControl w:val="0"/>
        <w:jc w:val="center"/>
        <w:rPr>
          <w:rFonts w:cs="Times New Roman"/>
          <w:b/>
          <w:bCs/>
          <w:sz w:val="28"/>
        </w:rPr>
      </w:pPr>
      <w:r w:rsidRPr="004C5120">
        <w:rPr>
          <w:rFonts w:cs="Times New Roman"/>
          <w:b/>
          <w:bCs/>
          <w:sz w:val="28"/>
        </w:rPr>
        <w:t>ПРОФЕССИОНАЛЬНОЙ ОБРАЗОВАТЕЛЬНОЙ ПРОГРАММЫ</w:t>
      </w:r>
    </w:p>
    <w:p w:rsidR="00FD71BC" w:rsidRPr="004C5120" w:rsidRDefault="00FD71BC" w:rsidP="00FD71BC">
      <w:pPr>
        <w:pStyle w:val="a7"/>
        <w:widowControl w:val="0"/>
        <w:jc w:val="center"/>
        <w:rPr>
          <w:rFonts w:cs="Times New Roman"/>
          <w:b/>
          <w:bCs/>
          <w:sz w:val="28"/>
        </w:rPr>
      </w:pPr>
    </w:p>
    <w:p w:rsidR="00FD71BC" w:rsidRPr="004C5120" w:rsidRDefault="00FD71BC" w:rsidP="00FD71BC">
      <w:pPr>
        <w:pStyle w:val="a7"/>
        <w:widowControl w:val="0"/>
        <w:ind w:firstLine="709"/>
        <w:jc w:val="both"/>
        <w:rPr>
          <w:rFonts w:cs="Times New Roman"/>
          <w:b/>
          <w:iCs/>
          <w:sz w:val="28"/>
        </w:rPr>
      </w:pPr>
      <w:r>
        <w:rPr>
          <w:rFonts w:cs="Times New Roman"/>
          <w:bCs/>
          <w:sz w:val="28"/>
        </w:rPr>
        <w:t>Учащийся</w:t>
      </w:r>
      <w:r w:rsidRPr="004C5120">
        <w:rPr>
          <w:rFonts w:cs="Times New Roman"/>
          <w:bCs/>
          <w:sz w:val="28"/>
        </w:rPr>
        <w:t xml:space="preserve"> </w:t>
      </w:r>
      <w:r w:rsidRPr="004C5120">
        <w:rPr>
          <w:rFonts w:cs="Times New Roman"/>
          <w:sz w:val="28"/>
        </w:rPr>
        <w:t xml:space="preserve">должен обладать </w:t>
      </w:r>
      <w:r w:rsidRPr="004C5120">
        <w:rPr>
          <w:rFonts w:cs="Times New Roman"/>
          <w:b/>
          <w:sz w:val="28"/>
        </w:rPr>
        <w:t xml:space="preserve">общими </w:t>
      </w:r>
      <w:r w:rsidRPr="004C5120">
        <w:rPr>
          <w:rFonts w:cs="Times New Roman"/>
          <w:b/>
          <w:iCs/>
          <w:sz w:val="28"/>
        </w:rPr>
        <w:t xml:space="preserve">компетенциями, </w:t>
      </w:r>
      <w:r w:rsidRPr="004C5120">
        <w:rPr>
          <w:rFonts w:cs="Times New Roman"/>
          <w:iCs/>
          <w:sz w:val="28"/>
        </w:rPr>
        <w:t>включающими в себя способность</w:t>
      </w:r>
      <w:r>
        <w:rPr>
          <w:rFonts w:cs="Times New Roman"/>
          <w:iCs/>
          <w:sz w:val="28"/>
        </w:rPr>
        <w:t xml:space="preserve"> (по базовой подготовке)</w:t>
      </w:r>
      <w:r w:rsidRPr="004C5120">
        <w:rPr>
          <w:rFonts w:cs="Times New Roman"/>
          <w:iCs/>
          <w:sz w:val="28"/>
        </w:rPr>
        <w:t>:</w:t>
      </w:r>
    </w:p>
    <w:p w:rsidR="00FD71BC" w:rsidRPr="004C5120" w:rsidRDefault="00FD71BC" w:rsidP="00FD71BC">
      <w:pPr>
        <w:pStyle w:val="a7"/>
        <w:widowControl w:val="0"/>
        <w:ind w:firstLine="709"/>
        <w:jc w:val="both"/>
        <w:rPr>
          <w:rFonts w:cs="Times New Roman"/>
          <w:sz w:val="28"/>
        </w:rPr>
      </w:pPr>
      <w:r w:rsidRPr="004C5120">
        <w:rPr>
          <w:rFonts w:cs="Times New Roman"/>
          <w:sz w:val="28"/>
        </w:rPr>
        <w:t>ОК</w:t>
      </w:r>
      <w:r w:rsidRPr="004C5120">
        <w:rPr>
          <w:rFonts w:cs="Times New Roman"/>
          <w:sz w:val="28"/>
          <w:lang w:val="en-US"/>
        </w:rPr>
        <w:t> </w:t>
      </w:r>
      <w:r w:rsidRPr="004C5120">
        <w:rPr>
          <w:rFonts w:cs="Times New Roman"/>
          <w:sz w:val="28"/>
        </w:rPr>
        <w:t>1. Понимать сущность и социальную значимость своей будущей профессии, проявлять к ней устойчивый интерес.</w:t>
      </w:r>
    </w:p>
    <w:p w:rsidR="00FD71BC" w:rsidRPr="004C5120" w:rsidRDefault="00FD71BC" w:rsidP="00FD71BC">
      <w:pPr>
        <w:pStyle w:val="a7"/>
        <w:widowControl w:val="0"/>
        <w:ind w:firstLine="709"/>
        <w:jc w:val="both"/>
        <w:rPr>
          <w:rFonts w:cs="Times New Roman"/>
          <w:sz w:val="28"/>
        </w:rPr>
      </w:pPr>
      <w:r w:rsidRPr="004C5120">
        <w:rPr>
          <w:rFonts w:cs="Times New Roman"/>
          <w:sz w:val="28"/>
        </w:rPr>
        <w:t xml:space="preserve">ОК 2. Организовывать собственную деятельность, выбирать типовые </w:t>
      </w:r>
      <w:r w:rsidRPr="004C5120">
        <w:rPr>
          <w:rFonts w:cs="Times New Roman"/>
          <w:sz w:val="28"/>
        </w:rPr>
        <w:lastRenderedPageBreak/>
        <w:t>методы и способы выполнения профессиональных задач, оценивать их эффективность и качество.</w:t>
      </w:r>
    </w:p>
    <w:p w:rsidR="00FD71BC" w:rsidRPr="004C5120" w:rsidRDefault="00FD71BC" w:rsidP="00FD71BC">
      <w:pPr>
        <w:pStyle w:val="a7"/>
        <w:widowControl w:val="0"/>
        <w:ind w:firstLine="709"/>
        <w:jc w:val="both"/>
        <w:rPr>
          <w:rFonts w:cs="Times New Roman"/>
          <w:sz w:val="28"/>
        </w:rPr>
      </w:pPr>
      <w:r w:rsidRPr="004C5120">
        <w:rPr>
          <w:rFonts w:cs="Times New Roman"/>
          <w:sz w:val="28"/>
        </w:rPr>
        <w:t>ОК 4. 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FD71BC" w:rsidRPr="004C5120" w:rsidRDefault="00FD71BC" w:rsidP="00FD71BC">
      <w:pPr>
        <w:pStyle w:val="a7"/>
        <w:widowControl w:val="0"/>
        <w:ind w:firstLine="709"/>
        <w:jc w:val="both"/>
        <w:rPr>
          <w:rFonts w:cs="Times New Roman"/>
          <w:sz w:val="28"/>
        </w:rPr>
      </w:pPr>
      <w:r w:rsidRPr="004C5120">
        <w:rPr>
          <w:rFonts w:cs="Times New Roman"/>
          <w:sz w:val="28"/>
        </w:rPr>
        <w:t>ОК 8. 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FD71BC" w:rsidRPr="00D3095B" w:rsidRDefault="00FD71BC" w:rsidP="00FD71BC">
      <w:pPr>
        <w:pStyle w:val="a7"/>
        <w:tabs>
          <w:tab w:val="left" w:pos="1620"/>
        </w:tabs>
        <w:ind w:firstLine="709"/>
        <w:jc w:val="both"/>
        <w:rPr>
          <w:rFonts w:cs="Times New Roman"/>
          <w:sz w:val="28"/>
        </w:rPr>
      </w:pPr>
      <w:r w:rsidRPr="00D3095B">
        <w:rPr>
          <w:rFonts w:cs="Times New Roman"/>
          <w:sz w:val="28"/>
        </w:rPr>
        <w:t>ОК 11. Использовать умения и знания базовых дисциплин федерального компонента среднего (полного) общего образования в профессиональной деятельности.</w:t>
      </w:r>
    </w:p>
    <w:p w:rsidR="00FD71BC" w:rsidRPr="004C5120" w:rsidRDefault="00FD71BC" w:rsidP="00FD71BC">
      <w:pPr>
        <w:pStyle w:val="22"/>
        <w:widowControl w:val="0"/>
        <w:ind w:left="0" w:firstLine="720"/>
        <w:jc w:val="both"/>
        <w:rPr>
          <w:sz w:val="28"/>
        </w:rPr>
      </w:pPr>
      <w:r w:rsidRPr="004C5120">
        <w:rPr>
          <w:sz w:val="28"/>
        </w:rPr>
        <w:t xml:space="preserve">ПК 1.1. Проводить  предпроектный анализ  для разработки дизайн-проектов. </w:t>
      </w:r>
    </w:p>
    <w:p w:rsidR="00FD71BC" w:rsidRPr="004C5120" w:rsidRDefault="00FD71BC" w:rsidP="00FD71BC">
      <w:pPr>
        <w:pStyle w:val="22"/>
        <w:widowControl w:val="0"/>
        <w:ind w:left="0" w:firstLine="720"/>
        <w:jc w:val="both"/>
        <w:rPr>
          <w:sz w:val="28"/>
        </w:rPr>
      </w:pPr>
      <w:r w:rsidRPr="004C5120">
        <w:rPr>
          <w:sz w:val="28"/>
        </w:rPr>
        <w:t xml:space="preserve">ПК 1.2. Осуществлять процесс дизайнерского проектирования с учетом современных тенденций в области дизайна. </w:t>
      </w:r>
    </w:p>
    <w:p w:rsidR="00FD71BC" w:rsidRPr="004C5120" w:rsidRDefault="00FD71BC" w:rsidP="00FD71BC">
      <w:pPr>
        <w:pStyle w:val="22"/>
        <w:widowControl w:val="0"/>
        <w:ind w:left="0" w:firstLine="720"/>
        <w:jc w:val="both"/>
        <w:rPr>
          <w:sz w:val="28"/>
        </w:rPr>
      </w:pPr>
      <w:r w:rsidRPr="004C5120">
        <w:rPr>
          <w:sz w:val="28"/>
        </w:rPr>
        <w:t xml:space="preserve">ПК 2.2. Выполнять эталонные образцы  объекта дизайна  или его отдельные элементы в макете, материале. </w:t>
      </w:r>
    </w:p>
    <w:p w:rsidR="00FD71BC" w:rsidRPr="005E56EC" w:rsidRDefault="00FD71BC" w:rsidP="00FD71BC">
      <w:pPr>
        <w:shd w:val="clear" w:color="auto" w:fill="FFFFFF"/>
        <w:tabs>
          <w:tab w:val="left" w:pos="3720"/>
          <w:tab w:val="left" w:pos="6989"/>
        </w:tabs>
        <w:spacing w:line="322" w:lineRule="exact"/>
        <w:ind w:firstLine="710"/>
        <w:jc w:val="both"/>
        <w:rPr>
          <w:sz w:val="28"/>
          <w:szCs w:val="28"/>
        </w:rPr>
      </w:pPr>
      <w:r w:rsidRPr="005E56EC">
        <w:rPr>
          <w:spacing w:val="-15"/>
          <w:sz w:val="28"/>
          <w:szCs w:val="28"/>
        </w:rPr>
        <w:t xml:space="preserve">ПК 2.7. Владеть  </w:t>
      </w:r>
      <w:r w:rsidRPr="005E56EC">
        <w:rPr>
          <w:spacing w:val="-14"/>
          <w:sz w:val="28"/>
          <w:szCs w:val="28"/>
        </w:rPr>
        <w:t xml:space="preserve">культурой  устной  и </w:t>
      </w:r>
      <w:r w:rsidRPr="005E56EC">
        <w:rPr>
          <w:spacing w:val="-11"/>
          <w:sz w:val="28"/>
          <w:szCs w:val="28"/>
        </w:rPr>
        <w:t xml:space="preserve">письменной речи, </w:t>
      </w:r>
      <w:r w:rsidRPr="005E56EC">
        <w:rPr>
          <w:sz w:val="28"/>
          <w:szCs w:val="28"/>
        </w:rPr>
        <w:t>профессиональной терминологией.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36653C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36653C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36653C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36653C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36653C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36653C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6"/>
          <w:szCs w:val="28"/>
        </w:rPr>
      </w:pPr>
      <w:r>
        <w:rPr>
          <w:b/>
          <w:sz w:val="26"/>
          <w:szCs w:val="28"/>
        </w:rPr>
        <w:t>2. СТРУКТУРА И СОДЕРЖАНИЕ УЧЕБНОЙ ДИСЦИПЛИНЫ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b/>
          <w:sz w:val="12"/>
          <w:szCs w:val="16"/>
        </w:rPr>
      </w:pPr>
      <w:r>
        <w:rPr>
          <w:b/>
          <w:sz w:val="26"/>
          <w:szCs w:val="28"/>
        </w:rPr>
        <w:t>2.1. Объем учебной дисциплины и виды учебной работы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12"/>
          <w:szCs w:val="16"/>
        </w:rPr>
      </w:pPr>
    </w:p>
    <w:tbl>
      <w:tblPr>
        <w:tblW w:w="0" w:type="auto"/>
        <w:tblInd w:w="-7" w:type="dxa"/>
        <w:tblLayout w:type="fixed"/>
        <w:tblLook w:val="0000"/>
      </w:tblPr>
      <w:tblGrid>
        <w:gridCol w:w="7797"/>
        <w:gridCol w:w="1789"/>
      </w:tblGrid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center"/>
              <w:rPr>
                <w:b/>
                <w:i/>
                <w:iCs/>
              </w:rPr>
            </w:pPr>
            <w:r>
              <w:rPr>
                <w:b/>
              </w:rPr>
              <w:t>Вид учебной работы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jc w:val="center"/>
            </w:pPr>
            <w:r w:rsidRPr="0046373D">
              <w:rPr>
                <w:b/>
                <w:iCs/>
              </w:rPr>
              <w:t>Объем часов</w:t>
            </w: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rPr>
                <w:i/>
                <w:iCs/>
              </w:rPr>
            </w:pPr>
            <w:r>
              <w:rPr>
                <w:b/>
              </w:rPr>
              <w:t>Максимальная учебная нагрузка (всего)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9E536A" w:rsidP="0046373D">
            <w:pPr>
              <w:jc w:val="center"/>
            </w:pPr>
            <w:r w:rsidRPr="0046373D">
              <w:rPr>
                <w:iCs/>
              </w:rPr>
              <w:t>108</w:t>
            </w: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rPr>
                <w:b/>
              </w:rPr>
              <w:t xml:space="preserve">Аудиторная учебная работа (обязательные учебные занятия) (всего) 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jc w:val="center"/>
            </w:pP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>в том числе: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snapToGrid w:val="0"/>
              <w:jc w:val="center"/>
              <w:rPr>
                <w:iCs/>
              </w:rPr>
            </w:pP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 xml:space="preserve">     лабораторные занятия (</w:t>
            </w:r>
            <w:r>
              <w:rPr>
                <w:i/>
              </w:rPr>
              <w:t>если предусмотрено)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jc w:val="center"/>
            </w:pP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 xml:space="preserve">     практические занятия (</w:t>
            </w:r>
            <w:r>
              <w:rPr>
                <w:i/>
              </w:rPr>
              <w:t>если предусмотрено)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E056BB">
            <w:pPr>
              <w:jc w:val="center"/>
            </w:pPr>
            <w:r w:rsidRPr="0046373D">
              <w:rPr>
                <w:iCs/>
              </w:rPr>
              <w:t>68</w:t>
            </w: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 xml:space="preserve">     контрольные работы (</w:t>
            </w:r>
            <w:r>
              <w:rPr>
                <w:i/>
              </w:rPr>
              <w:t>если предусмотрено)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9C635D">
            <w:pPr>
              <w:jc w:val="center"/>
            </w:pPr>
            <w:r w:rsidRPr="0046373D">
              <w:rPr>
                <w:iCs/>
              </w:rPr>
              <w:t>4</w:t>
            </w: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 xml:space="preserve">     курсовая работа (проект) (</w:t>
            </w:r>
            <w:r>
              <w:rPr>
                <w:i/>
              </w:rPr>
              <w:t>если предусмотрено)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jc w:val="center"/>
            </w:pP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rPr>
                <w:b/>
              </w:rPr>
              <w:t>Внеаудиторная (самостоятельная) учебная работа обучающегося (всего)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9C635D">
            <w:pPr>
              <w:jc w:val="center"/>
            </w:pPr>
            <w:r w:rsidRPr="0046373D">
              <w:rPr>
                <w:iCs/>
              </w:rPr>
              <w:t>36</w:t>
            </w: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>в том числе: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Default="006F3287">
            <w:pPr>
              <w:snapToGrid w:val="0"/>
              <w:jc w:val="center"/>
              <w:rPr>
                <w:i/>
                <w:iCs/>
              </w:rPr>
            </w:pP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  <w:iCs/>
              </w:rPr>
            </w:pPr>
            <w:r>
              <w:t xml:space="preserve">     самостоятельная работа над курсовой работой (проектом) </w:t>
            </w:r>
            <w:r>
              <w:rPr>
                <w:i/>
              </w:rPr>
              <w:t xml:space="preserve">(если </w:t>
            </w:r>
            <w:r>
              <w:rPr>
                <w:i/>
              </w:rPr>
              <w:lastRenderedPageBreak/>
              <w:t>предусмотрено)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Default="006F3287">
            <w:pPr>
              <w:jc w:val="center"/>
            </w:pPr>
          </w:p>
        </w:tc>
      </w:tr>
      <w:tr w:rsidR="006F3287">
        <w:tc>
          <w:tcPr>
            <w:tcW w:w="7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 xml:space="preserve">    ………………</w:t>
            </w:r>
          </w:p>
          <w:p w:rsidR="006F3287" w:rsidRDefault="006F3287">
            <w:pPr>
              <w:jc w:val="both"/>
              <w:rPr>
                <w:i/>
                <w:iCs/>
              </w:rPr>
            </w:pPr>
            <w:r>
              <w:rPr>
                <w:i/>
              </w:rPr>
              <w:t xml:space="preserve">Указываются другие виды самостоятельной работы при их наличии </w:t>
            </w:r>
          </w:p>
        </w:tc>
        <w:tc>
          <w:tcPr>
            <w:tcW w:w="1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Default="006F3287">
            <w:pPr>
              <w:jc w:val="center"/>
            </w:pPr>
          </w:p>
        </w:tc>
      </w:tr>
      <w:tr w:rsidR="006F3287">
        <w:tc>
          <w:tcPr>
            <w:tcW w:w="958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35D" w:rsidRDefault="006F3287" w:rsidP="009C635D">
            <w:pPr>
              <w:rPr>
                <w:i/>
                <w:iCs/>
              </w:rPr>
            </w:pPr>
            <w:r>
              <w:rPr>
                <w:b/>
                <w:iCs/>
              </w:rPr>
              <w:t>Итоговая аттестация в форме</w:t>
            </w:r>
            <w:r>
              <w:rPr>
                <w:i/>
                <w:iCs/>
              </w:rPr>
              <w:t xml:space="preserve"> (указать)    </w:t>
            </w:r>
            <w:r w:rsidR="009C635D">
              <w:rPr>
                <w:i/>
                <w:iCs/>
              </w:rPr>
              <w:t>Зачет</w:t>
            </w:r>
          </w:p>
          <w:p w:rsidR="006F3287" w:rsidRDefault="00E056BB">
            <w:pPr>
              <w:jc w:val="right"/>
            </w:pPr>
            <w:r>
              <w:rPr>
                <w:i/>
                <w:iCs/>
              </w:rPr>
              <w:t>Зачет</w:t>
            </w:r>
            <w:r w:rsidR="006F3287">
              <w:rPr>
                <w:i/>
                <w:iCs/>
              </w:rPr>
              <w:t xml:space="preserve"> в этой стро</w:t>
            </w:r>
            <w:r>
              <w:rPr>
                <w:i/>
                <w:iCs/>
              </w:rPr>
              <w:t>ке ча</w:t>
            </w:r>
            <w:r w:rsidR="0046373D">
              <w:rPr>
                <w:i/>
                <w:iCs/>
              </w:rPr>
              <w:t>с</w:t>
            </w:r>
            <w:r w:rsidR="006F3287">
              <w:rPr>
                <w:i/>
                <w:iCs/>
              </w:rPr>
              <w:t>ы не указываются</w:t>
            </w:r>
          </w:p>
        </w:tc>
      </w:tr>
    </w:tbl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  <w:r>
        <w:rPr>
          <w:i/>
        </w:rPr>
        <w:t>Во всех ячейках со звездочкой (*) следует указать объем часов.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6F3287" w:rsidRDefault="006F3287">
      <w:pPr>
        <w:sectPr w:rsidR="006F3287">
          <w:footerReference w:type="default" r:id="rId7"/>
          <w:pgSz w:w="11906" w:h="16838"/>
          <w:pgMar w:top="1134" w:right="850" w:bottom="1134" w:left="1701" w:header="720" w:footer="708" w:gutter="0"/>
          <w:cols w:space="720"/>
          <w:docGrid w:linePitch="600" w:charSpace="32768"/>
        </w:sectPr>
      </w:pPr>
    </w:p>
    <w:p w:rsidR="006F3287" w:rsidRDefault="006F3287" w:rsidP="00463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center"/>
        <w:rPr>
          <w:bCs/>
          <w:i/>
          <w:sz w:val="20"/>
          <w:szCs w:val="20"/>
        </w:rPr>
      </w:pPr>
      <w:r>
        <w:rPr>
          <w:b/>
          <w:sz w:val="28"/>
          <w:szCs w:val="28"/>
        </w:rPr>
        <w:lastRenderedPageBreak/>
        <w:t xml:space="preserve">2.2. Тематический план и содержание учебной дисциплины </w:t>
      </w:r>
      <w:r w:rsidR="0046373D">
        <w:rPr>
          <w:b/>
          <w:sz w:val="28"/>
          <w:szCs w:val="28"/>
        </w:rPr>
        <w:t>«</w:t>
      </w:r>
      <w:r w:rsidR="009C635D">
        <w:rPr>
          <w:b/>
          <w:sz w:val="28"/>
          <w:szCs w:val="28"/>
        </w:rPr>
        <w:t>Черчение и перспектива</w:t>
      </w:r>
      <w:r w:rsidR="0046373D">
        <w:rPr>
          <w:b/>
          <w:sz w:val="28"/>
          <w:szCs w:val="28"/>
        </w:rPr>
        <w:t>»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right"/>
        <w:rPr>
          <w:b/>
          <w:bCs/>
          <w:sz w:val="20"/>
          <w:szCs w:val="20"/>
        </w:rPr>
      </w:pP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  <w:r>
        <w:rPr>
          <w:bCs/>
          <w:i/>
          <w:sz w:val="20"/>
          <w:szCs w:val="20"/>
        </w:rPr>
        <w:tab/>
      </w:r>
    </w:p>
    <w:tbl>
      <w:tblPr>
        <w:tblW w:w="15696" w:type="dxa"/>
        <w:tblInd w:w="-34" w:type="dxa"/>
        <w:tblLayout w:type="fixed"/>
        <w:tblLook w:val="0000"/>
      </w:tblPr>
      <w:tblGrid>
        <w:gridCol w:w="2110"/>
        <w:gridCol w:w="367"/>
        <w:gridCol w:w="1445"/>
        <w:gridCol w:w="1579"/>
        <w:gridCol w:w="8108"/>
        <w:gridCol w:w="992"/>
        <w:gridCol w:w="1086"/>
        <w:gridCol w:w="9"/>
      </w:tblGrid>
      <w:tr w:rsidR="006F3287">
        <w:trPr>
          <w:gridAfter w:val="1"/>
          <w:wAfter w:w="9" w:type="dxa"/>
          <w:trHeight w:val="23"/>
        </w:trPr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материала, лабораторные и практические работы, внеаудиторная (самостоятельная) учебная работа обучающихся, курсовая работа (проект)</w:t>
            </w:r>
            <w:r>
              <w:rPr>
                <w:bCs/>
                <w:i/>
                <w:sz w:val="20"/>
                <w:szCs w:val="20"/>
              </w:rPr>
              <w:t xml:space="preserve"> (если предусмотрены)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Объем часов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</w:pPr>
            <w:r>
              <w:rPr>
                <w:b/>
                <w:bCs/>
                <w:sz w:val="20"/>
                <w:szCs w:val="20"/>
              </w:rPr>
              <w:t>Уровень освоения</w:t>
            </w:r>
          </w:p>
        </w:tc>
      </w:tr>
      <w:tr w:rsidR="006F3287">
        <w:trPr>
          <w:gridAfter w:val="1"/>
          <w:wAfter w:w="9" w:type="dxa"/>
          <w:trHeight w:val="23"/>
        </w:trPr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1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</w:tr>
      <w:tr w:rsidR="006F3287">
        <w:trPr>
          <w:gridAfter w:val="1"/>
          <w:wAfter w:w="9" w:type="dxa"/>
          <w:trHeight w:val="23"/>
        </w:trPr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76315" w:rsidRDefault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Введение</w:t>
            </w:r>
          </w:p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</w:t>
            </w:r>
            <w:r w:rsidR="00AD2958">
              <w:rPr>
                <w:b/>
                <w:bCs/>
                <w:sz w:val="20"/>
                <w:szCs w:val="20"/>
              </w:rPr>
              <w:t>1</w:t>
            </w:r>
            <w:r w:rsidR="00A76315">
              <w:rPr>
                <w:b/>
                <w:bCs/>
                <w:sz w:val="20"/>
                <w:szCs w:val="20"/>
              </w:rPr>
              <w:t xml:space="preserve"> </w:t>
            </w:r>
            <w:r w:rsidR="00AD2958">
              <w:rPr>
                <w:b/>
                <w:bCs/>
                <w:sz w:val="20"/>
                <w:szCs w:val="20"/>
              </w:rPr>
              <w:t>Геометрические построения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Цели и задачи курса. Общее ознакомление с разделами программы. Требование к выполнению графических работ.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0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</w:tr>
      <w:tr w:rsidR="006F3287" w:rsidRPr="0046373D">
        <w:trPr>
          <w:gridAfter w:val="1"/>
          <w:wAfter w:w="9" w:type="dxa"/>
          <w:trHeight w:val="23"/>
        </w:trPr>
        <w:tc>
          <w:tcPr>
            <w:tcW w:w="2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1.1.</w:t>
            </w:r>
            <w:r w:rsidR="00DA5699">
              <w:rPr>
                <w:b/>
                <w:bCs/>
                <w:sz w:val="20"/>
                <w:szCs w:val="20"/>
              </w:rPr>
              <w:t xml:space="preserve">Основные сведения по оформлению </w:t>
            </w:r>
            <w:r w:rsidR="00AD2958">
              <w:rPr>
                <w:b/>
                <w:bCs/>
                <w:sz w:val="20"/>
                <w:szCs w:val="20"/>
              </w:rPr>
              <w:t>чертежей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76315" w:rsidRDefault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Основные сведения по оформлению чертежей. Чертёжные инструменты и принадлежности. Форматы.  Линии. Масштабы. Приёмы проведения линии.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Pr="0046373D" w:rsidRDefault="009A4F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7C638A" w:rsidRPr="0046373D">
        <w:trPr>
          <w:gridAfter w:val="4"/>
          <w:wAfter w:w="10195" w:type="dxa"/>
          <w:trHeight w:val="23"/>
        </w:trPr>
        <w:tc>
          <w:tcPr>
            <w:tcW w:w="2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38A" w:rsidRDefault="007C63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8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C638A" w:rsidRDefault="007C63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15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C638A" w:rsidRDefault="007C63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</w:pPr>
            <w:r>
              <w:rPr>
                <w:bCs/>
                <w:i/>
                <w:sz w:val="20"/>
                <w:szCs w:val="20"/>
              </w:rPr>
              <w:t>**</w:t>
            </w:r>
          </w:p>
        </w:tc>
      </w:tr>
      <w:tr w:rsidR="006F3287">
        <w:trPr>
          <w:trHeight w:val="23"/>
        </w:trPr>
        <w:tc>
          <w:tcPr>
            <w:tcW w:w="2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6F3287">
        <w:trPr>
          <w:trHeight w:val="23"/>
        </w:trPr>
        <w:tc>
          <w:tcPr>
            <w:tcW w:w="2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 1. Линии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Pr="0046373D" w:rsidRDefault="009A4FC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6F3287">
        <w:trPr>
          <w:trHeight w:val="23"/>
        </w:trPr>
        <w:tc>
          <w:tcPr>
            <w:tcW w:w="2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6F3287">
        <w:trPr>
          <w:trHeight w:val="23"/>
        </w:trPr>
        <w:tc>
          <w:tcPr>
            <w:tcW w:w="21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6F3287" w:rsidP="003665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 обучающихся</w:t>
            </w:r>
            <w:r w:rsidR="0036653C">
              <w:rPr>
                <w:bCs/>
                <w:sz w:val="20"/>
                <w:szCs w:val="20"/>
              </w:rPr>
              <w:t xml:space="preserve">. </w:t>
            </w:r>
            <w:r w:rsidR="00B854F9">
              <w:rPr>
                <w:bCs/>
                <w:sz w:val="20"/>
                <w:szCs w:val="20"/>
              </w:rPr>
              <w:t>Изучить пр</w:t>
            </w:r>
            <w:r w:rsidR="00BA6E11">
              <w:rPr>
                <w:bCs/>
                <w:sz w:val="20"/>
                <w:szCs w:val="20"/>
              </w:rPr>
              <w:t>именение линий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Pr="0046373D" w:rsidRDefault="00CA5C1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270D1F">
        <w:trPr>
          <w:trHeight w:val="23"/>
        </w:trPr>
        <w:tc>
          <w:tcPr>
            <w:tcW w:w="21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1.2 Чертежный шрифт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270D1F" w:rsidRDefault="00270D1F" w:rsidP="00B163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Чертёжный шрифт ГОСТ 2.304-81. Размер шрифта. Конструкция букв и цифр. Ширина букв. Толщина линий шрифта.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270D1F">
        <w:trPr>
          <w:trHeight w:val="23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36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1113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</w:pPr>
            <w:r w:rsidRPr="0046373D">
              <w:rPr>
                <w:bCs/>
                <w:sz w:val="20"/>
                <w:szCs w:val="20"/>
              </w:rPr>
              <w:t>**</w:t>
            </w:r>
          </w:p>
        </w:tc>
      </w:tr>
      <w:tr w:rsidR="00270D1F">
        <w:trPr>
          <w:trHeight w:val="23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*</w:t>
            </w: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70D1F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270D1F">
        <w:trPr>
          <w:trHeight w:val="23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*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270D1F">
        <w:trPr>
          <w:trHeight w:val="23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*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270D1F">
        <w:trPr>
          <w:trHeight w:val="525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0D1F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работа: Упражнение №1: Написать шрифтом №10 Прописные и строчные буквы русского алфавита и цифры.</w:t>
            </w:r>
          </w:p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270D1F" w:rsidRPr="0046373D" w:rsidRDefault="00BA6E1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C0C0C0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270D1F">
        <w:trPr>
          <w:trHeight w:val="668"/>
        </w:trPr>
        <w:tc>
          <w:tcPr>
            <w:tcW w:w="21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0D1F" w:rsidRDefault="00270D1F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Тема 1.3</w:t>
            </w:r>
          </w:p>
          <w:p w:rsidR="00270D1F" w:rsidRDefault="00270D1F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Геометрические построения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Геометрические построения. Деление отрезка прямой на равные части. Деление окружности на равные части.</w:t>
            </w:r>
          </w:p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270D1F" w:rsidRPr="0046373D" w:rsidRDefault="00197A77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C0C0C0"/>
          </w:tcPr>
          <w:p w:rsidR="00270D1F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270D1F">
        <w:trPr>
          <w:trHeight w:val="426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Тема 1.4</w:t>
            </w:r>
          </w:p>
          <w:p w:rsidR="00270D1F" w:rsidRDefault="00270D1F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  <w:r>
              <w:rPr>
                <w:b/>
                <w:bCs/>
                <w:i/>
                <w:sz w:val="20"/>
                <w:szCs w:val="20"/>
              </w:rPr>
              <w:t>Сопряжение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Сопряжение. Сопряжение прямых дуг. Построение циркулярных и лекальных кривых. Порядок нанесения размеров.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270D1F" w:rsidRPr="0046373D" w:rsidRDefault="00197A77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C0C0C0"/>
          </w:tcPr>
          <w:p w:rsidR="00270D1F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270D1F">
        <w:trPr>
          <w:trHeight w:val="162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70D1F" w:rsidRDefault="00270D1F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0D1F" w:rsidRDefault="00270D1F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</w:t>
            </w:r>
            <w:r w:rsidR="003E5171">
              <w:rPr>
                <w:bCs/>
                <w:sz w:val="20"/>
                <w:szCs w:val="20"/>
              </w:rPr>
              <w:t xml:space="preserve"> №2</w:t>
            </w:r>
            <w:r>
              <w:rPr>
                <w:bCs/>
                <w:sz w:val="20"/>
                <w:szCs w:val="20"/>
              </w:rPr>
              <w:t xml:space="preserve"> – Контур детали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270D1F" w:rsidRPr="0046373D" w:rsidRDefault="009A4FC2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C0C0C0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270D1F">
        <w:trPr>
          <w:trHeight w:val="230"/>
        </w:trPr>
        <w:tc>
          <w:tcPr>
            <w:tcW w:w="2110" w:type="dxa"/>
            <w:vMerge w:val="restart"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270D1F" w:rsidRDefault="00270D1F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270D1F" w:rsidRDefault="00270D1F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</w:t>
            </w:r>
            <w:r w:rsidR="003E5171">
              <w:rPr>
                <w:bCs/>
                <w:sz w:val="20"/>
                <w:szCs w:val="20"/>
              </w:rPr>
              <w:t>3</w:t>
            </w:r>
            <w:r>
              <w:rPr>
                <w:bCs/>
                <w:sz w:val="20"/>
                <w:szCs w:val="20"/>
              </w:rPr>
              <w:t xml:space="preserve"> – Циркул</w:t>
            </w:r>
            <w:r w:rsidR="00E056BB">
              <w:rPr>
                <w:bCs/>
                <w:sz w:val="20"/>
                <w:szCs w:val="20"/>
              </w:rPr>
              <w:t>ьные и лекальные кривые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270D1F" w:rsidRPr="0046373D" w:rsidRDefault="009A4FC2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C0C0C0"/>
          </w:tcPr>
          <w:p w:rsidR="00270D1F" w:rsidRPr="0046373D" w:rsidRDefault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FE1CB9">
        <w:trPr>
          <w:trHeight w:val="485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E1CB9" w:rsidRDefault="00FE1CB9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i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000000"/>
            </w:tcBorders>
            <w:shd w:val="clear" w:color="auto" w:fill="auto"/>
          </w:tcPr>
          <w:p w:rsidR="00FE1CB9" w:rsidRDefault="00FE1CB9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</w:t>
            </w:r>
          </w:p>
          <w:p w:rsidR="00FE1CB9" w:rsidRDefault="00FE1CB9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Упражнение №2 Построение сопряжений</w:t>
            </w:r>
          </w:p>
          <w:p w:rsidR="00FE1CB9" w:rsidRDefault="00FE1CB9" w:rsidP="00A763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E1CB9" w:rsidRPr="0046373D" w:rsidRDefault="00CA5C12" w:rsidP="00270D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C0C0C0"/>
          </w:tcPr>
          <w:p w:rsidR="00FE1CB9" w:rsidRPr="0046373D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FE1CB9">
        <w:trPr>
          <w:trHeight w:val="23"/>
        </w:trPr>
        <w:tc>
          <w:tcPr>
            <w:tcW w:w="2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E1CB9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Pr="0046373D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*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FE1CB9" w:rsidRPr="0046373D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E056BB">
        <w:trPr>
          <w:trHeight w:val="702"/>
        </w:trPr>
        <w:tc>
          <w:tcPr>
            <w:tcW w:w="21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56BB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2.1.</w:t>
            </w:r>
          </w:p>
          <w:p w:rsidR="00E056BB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Общие сведения о методах проецирования</w:t>
            </w:r>
          </w:p>
        </w:tc>
        <w:tc>
          <w:tcPr>
            <w:tcW w:w="11499" w:type="dxa"/>
            <w:gridSpan w:val="4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56BB" w:rsidRDefault="00E056B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Общие сведения о методах проецирования. Метод прямоугольного проецирования. Плоскости проекции. Проецирование точки и прямой на три плоскости проекций.</w:t>
            </w:r>
          </w:p>
          <w:p w:rsidR="00E056BB" w:rsidRDefault="00E056B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E056BB" w:rsidRPr="0046373D" w:rsidRDefault="00BA6E11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E056BB" w:rsidRPr="0046373D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E056BB">
        <w:trPr>
          <w:trHeight w:val="218"/>
        </w:trPr>
        <w:tc>
          <w:tcPr>
            <w:tcW w:w="2110" w:type="dxa"/>
            <w:vMerge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E056BB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56BB" w:rsidRDefault="00E056B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E056BB" w:rsidRPr="0046373D" w:rsidRDefault="00CA5C12" w:rsidP="00B1639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E056BB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E056BB">
        <w:trPr>
          <w:trHeight w:val="657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56BB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056BB" w:rsidRDefault="00E056B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Упражнение №3: Построить проекции точки по заданным координатам.</w:t>
            </w:r>
          </w:p>
          <w:p w:rsidR="00E056BB" w:rsidRDefault="00E056B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Упражнение №4:Построить проекции прямых по заданным координатам.</w:t>
            </w:r>
          </w:p>
          <w:p w:rsidR="00E056BB" w:rsidRDefault="00E056B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E056BB" w:rsidRPr="0046373D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E056BB" w:rsidRPr="0046373D" w:rsidRDefault="00E056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FE1CB9">
        <w:trPr>
          <w:trHeight w:val="460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E1CB9" w:rsidRDefault="00FE1CB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2.2</w:t>
            </w:r>
          </w:p>
          <w:p w:rsidR="00FE1CB9" w:rsidRDefault="00FE1CB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Проекции геометрических тел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Default="00FE1CB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Проекции геометрических тел. Построение проекций геометрических тел. Построение разверток геометрических тел.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E1CB9" w:rsidRPr="0046373D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FE1CB9">
        <w:trPr>
          <w:trHeight w:val="241"/>
        </w:trPr>
        <w:tc>
          <w:tcPr>
            <w:tcW w:w="2110" w:type="dxa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Default="00FE1CB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Default="00FE1CB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FE1CB9" w:rsidRDefault="00FE1CB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№4 – Тела геометрические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FE1CB9" w:rsidRPr="0046373D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FE1CB9" w:rsidRPr="0046373D" w:rsidRDefault="00FE1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77F26">
        <w:trPr>
          <w:trHeight w:val="357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B77F26" w:rsidRDefault="00B77F26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Тема 2.3</w:t>
            </w:r>
          </w:p>
          <w:p w:rsidR="00B77F26" w:rsidRDefault="00B77F26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Аксонометрические проекции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77F26" w:rsidRDefault="00B77F26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Аксонометрические проекции. Принципы получения аксонометрических проекций. Изометрия.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77F26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B77F26" w:rsidRPr="0046373D" w:rsidRDefault="00B77F2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196"/>
        </w:trPr>
        <w:tc>
          <w:tcPr>
            <w:tcW w:w="211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0548A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30548A">
        <w:trPr>
          <w:trHeight w:val="241"/>
        </w:trPr>
        <w:tc>
          <w:tcPr>
            <w:tcW w:w="211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0548A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Упражнение №5: Построение плоских фигур в изометрии(окружность, треугольник, шестиугольник).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CA5C1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150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414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2.4</w:t>
            </w:r>
          </w:p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Сечение тел проецирующими плоскостями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Сечение тел проецирующими плоскостями. Построение натуральной величины сечения и развёрток усеченных тел.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207"/>
        </w:trPr>
        <w:tc>
          <w:tcPr>
            <w:tcW w:w="211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работа№5 – Усечение гранное тело.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184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№6 – Усечение тело вращения.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64649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435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2.5</w:t>
            </w:r>
          </w:p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Взаимное пересечение гранных тел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Взаимное пересечение гранных тел. Взаимное пересечение двух призм. Построение линии пересечения этих тел. Построение изометрии этих тел.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553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№7 – Призмы пересекающиеся.</w:t>
            </w:r>
          </w:p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64649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414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2.6</w:t>
            </w:r>
          </w:p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Виды, разрезы, сечения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Виды, разрезы, сечения. Изображения на чертежах по ГОСТ 2.305-68. Виды – основные, дополнительные. Разрезы – простые и сложные. Сечения – вынесение и наложение. Обозначения разрезов и сечений.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208"/>
        </w:trPr>
        <w:tc>
          <w:tcPr>
            <w:tcW w:w="2110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№8 – Построение видов.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82007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380"/>
        </w:trPr>
        <w:tc>
          <w:tcPr>
            <w:tcW w:w="2110" w:type="dxa"/>
            <w:vMerge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№9 – По двум видам построить третий вид. Выполнить половину фронтального и профильного разреза.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BA6E11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196"/>
        </w:trPr>
        <w:tc>
          <w:tcPr>
            <w:tcW w:w="211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</w:t>
            </w:r>
            <w:r w:rsidR="00BA6E11">
              <w:rPr>
                <w:bCs/>
                <w:sz w:val="20"/>
                <w:szCs w:val="20"/>
              </w:rPr>
              <w:t xml:space="preserve"> Построение изометрии модели с четвертью вы</w:t>
            </w:r>
            <w:r w:rsidR="009A4FC2">
              <w:rPr>
                <w:bCs/>
                <w:sz w:val="20"/>
                <w:szCs w:val="20"/>
              </w:rPr>
              <w:t>реза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CA5C1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 w:rsidTr="00176F14">
        <w:trPr>
          <w:trHeight w:val="207"/>
        </w:trPr>
        <w:tc>
          <w:tcPr>
            <w:tcW w:w="211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665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Контрольная работа</w:t>
            </w:r>
            <w:r w:rsidR="0036653C">
              <w:rPr>
                <w:bCs/>
                <w:sz w:val="20"/>
                <w:szCs w:val="20"/>
              </w:rPr>
              <w:t>.</w:t>
            </w:r>
            <w:r w:rsidR="009A4FC2">
              <w:rPr>
                <w:bCs/>
                <w:sz w:val="20"/>
                <w:szCs w:val="20"/>
              </w:rPr>
              <w:t xml:space="preserve"> Построение разрезов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9A4FC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 w:rsidTr="00176F14">
        <w:trPr>
          <w:trHeight w:val="172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0548A" w:rsidRPr="0046373D" w:rsidRDefault="00176F14" w:rsidP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</w:tc>
      </w:tr>
      <w:tr w:rsidR="00E67DAB">
        <w:trPr>
          <w:trHeight w:val="341"/>
        </w:trPr>
        <w:tc>
          <w:tcPr>
            <w:tcW w:w="2110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67DAB" w:rsidRDefault="00E67DA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67DAB" w:rsidRDefault="00E67DAB" w:rsidP="00E67DA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№ 3.Линейная перспектива</w:t>
            </w:r>
          </w:p>
          <w:p w:rsidR="00E67DAB" w:rsidRDefault="00E67DA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67DAB" w:rsidRPr="0046373D" w:rsidRDefault="00E67DAB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E67DAB" w:rsidRPr="0046373D" w:rsidRDefault="00E67DA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EE241C">
        <w:trPr>
          <w:trHeight w:val="587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</w:tcPr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3.1</w:t>
            </w:r>
          </w:p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Основные понятия о построении перспективных проекций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Основные понятия о построении перспективных проекций. Цели и задачи изучения перспективы . Метод центрального проецирования. Проецирующий аппарат. Картина и её элементы. Перспектива точки и прямой. Точка схода прямой.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Pr="0046373D" w:rsidRDefault="0088721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EE241C" w:rsidRPr="0046373D" w:rsidRDefault="00EE24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EE241C">
        <w:trPr>
          <w:trHeight w:val="184"/>
        </w:trPr>
        <w:tc>
          <w:tcPr>
            <w:tcW w:w="2110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Pr="0046373D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EE241C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EE241C">
        <w:trPr>
          <w:trHeight w:val="1002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№1 – Перспектива точки.</w:t>
            </w:r>
          </w:p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№2 – Перспектива прямой.</w:t>
            </w:r>
          </w:p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</w:t>
            </w:r>
          </w:p>
          <w:p w:rsidR="00EE241C" w:rsidRDefault="00EE241C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EE241C" w:rsidRPr="0046373D" w:rsidRDefault="00547998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EE241C" w:rsidRPr="0046373D" w:rsidRDefault="00EE24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30548A">
        <w:trPr>
          <w:trHeight w:val="219"/>
        </w:trPr>
        <w:tc>
          <w:tcPr>
            <w:tcW w:w="21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 3.2 </w:t>
            </w:r>
          </w:p>
          <w:p w:rsidR="0030548A" w:rsidRDefault="0030548A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Перспектива пучка </w:t>
            </w:r>
            <w:r w:rsidR="00E94C18">
              <w:rPr>
                <w:b/>
                <w:bCs/>
                <w:sz w:val="20"/>
                <w:szCs w:val="20"/>
              </w:rPr>
              <w:t>параллельных прямых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Default="00E94C18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Перспектива пучка параллельных прямых. Точка схода пучка параллельных прямых, составляющих с картинных узлов 30 и 40 градусов.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30548A" w:rsidRPr="0046373D" w:rsidRDefault="00B1639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30548A" w:rsidRPr="0046373D" w:rsidRDefault="003054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>
        <w:trPr>
          <w:trHeight w:val="599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3.3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Перспективные масштабы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Перспективные масштабы. Перспективные масштабы ширины, глубины, высоты. Применение дробных дистанционных точек. Преобразование проецирующего аппарата. Совмещенная точка зрения. Совмещённая предметная плоскость. Перспектива углов и плоских фигур.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CA5C12" w:rsidRPr="0046373D" w:rsidRDefault="00CA5C12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B854F9" w:rsidRPr="0046373D" w:rsidRDefault="00CA5C12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  <w:p w:rsidR="00CA5C12" w:rsidRPr="0046373D" w:rsidRDefault="00CA5C12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B854F9" w:rsidRPr="0046373D" w:rsidRDefault="00176F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B854F9">
        <w:trPr>
          <w:trHeight w:val="172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B854F9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>
        <w:trPr>
          <w:trHeight w:val="426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№3 – Перспектива угла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№4 –</w:t>
            </w:r>
            <w:r w:rsidR="00547998">
              <w:rPr>
                <w:bCs/>
                <w:sz w:val="20"/>
                <w:szCs w:val="20"/>
              </w:rPr>
              <w:t xml:space="preserve">Перспектива плоской фигуры                                                                                                        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46373D" w:rsidRPr="0046373D" w:rsidRDefault="0046373D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B854F9" w:rsidRPr="0046373D" w:rsidRDefault="0046373D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>
        <w:trPr>
          <w:trHeight w:val="622"/>
        </w:trPr>
        <w:tc>
          <w:tcPr>
            <w:tcW w:w="21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3.4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Перспектива геометрических тел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Перспектива геометрических тел. Построение перспективы призмы пирамиды, конуса, цилиндра. Перспектива группы геометрических тел.</w:t>
            </w:r>
          </w:p>
          <w:p w:rsidR="00B854F9" w:rsidRDefault="00B854F9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Графическая работа № 5 – Перспектива </w:t>
            </w:r>
            <w:r w:rsidR="00547998">
              <w:rPr>
                <w:bCs/>
                <w:sz w:val="20"/>
                <w:szCs w:val="20"/>
              </w:rPr>
              <w:t>геометрических тел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88721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 w:rsidTr="00176F14">
        <w:trPr>
          <w:trHeight w:val="771"/>
        </w:trPr>
        <w:tc>
          <w:tcPr>
            <w:tcW w:w="21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Тема 3.5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Перспектива интерьеров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Перспектива интерьеров. Фронтальная перспектива интерьера. Перспектива угла комнаты. Построение перспективы мебели.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 6 – Фронтальный интерьер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 7 – Угловой интерьер.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547998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 w:rsidTr="00176F14">
        <w:trPr>
          <w:trHeight w:val="587"/>
        </w:trPr>
        <w:tc>
          <w:tcPr>
            <w:tcW w:w="21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3.6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Перспектива предметов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Перспектива предметов по их прямоугольным проекциям. Способ архитекторов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Правила выбора точки зрения, угла зрения, для построения перспективы способом архитектора.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 8 – Построение перспективы способом архитектора.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547998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 w:rsidTr="00176F14">
        <w:trPr>
          <w:trHeight w:val="748"/>
        </w:trPr>
        <w:tc>
          <w:tcPr>
            <w:tcW w:w="211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3.7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Построение теней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Построение теней в перспективе. Построение падающих теней при параллельном солнечном освещении и при искусственном освещении. Построение теней от группы предметов.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№9 – Построение теней от искусственного источника света в работе №5.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№10 – Построение теней при естественном освещении в работе № 7.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176F14" w:rsidRDefault="00547998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4</w:t>
            </w:r>
          </w:p>
          <w:p w:rsidR="00B854F9" w:rsidRPr="00176F14" w:rsidRDefault="00B854F9" w:rsidP="00176F14">
            <w:pPr>
              <w:rPr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 w:rsidTr="00176F14">
        <w:trPr>
          <w:trHeight w:val="380"/>
        </w:trPr>
        <w:tc>
          <w:tcPr>
            <w:tcW w:w="2110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3.8</w:t>
            </w:r>
          </w:p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Анализ рисунков</w:t>
            </w: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Анализ рисунков и картин художников. Анализ перспективного построения картин художников по репродукциям. Определение элементов картин.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  <w:p w:rsidR="00B854F9" w:rsidRPr="0046373D" w:rsidRDefault="00B1639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 w:rsidTr="00176F14">
        <w:trPr>
          <w:trHeight w:val="173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Самостоятельная работа.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>
        <w:trPr>
          <w:trHeight w:val="218"/>
        </w:trPr>
        <w:tc>
          <w:tcPr>
            <w:tcW w:w="2110" w:type="dxa"/>
            <w:vMerge/>
            <w:tcBorders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Графическая работа №11 – Анализ картин художника.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:rsidR="00B854F9" w:rsidRPr="0046373D" w:rsidRDefault="00CA5C12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6</w:t>
            </w:r>
          </w:p>
        </w:tc>
        <w:tc>
          <w:tcPr>
            <w:tcW w:w="1095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B854F9" w:rsidTr="00176F14">
        <w:trPr>
          <w:trHeight w:val="196"/>
        </w:trPr>
        <w:tc>
          <w:tcPr>
            <w:tcW w:w="2110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854F9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4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854F9" w:rsidRDefault="00B854F9" w:rsidP="0046373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Контрольная работа. Построение перспективы  </w:t>
            </w:r>
            <w:r w:rsidR="0046373D">
              <w:rPr>
                <w:bCs/>
                <w:sz w:val="20"/>
                <w:szCs w:val="20"/>
              </w:rPr>
              <w:t>с</w:t>
            </w:r>
            <w:r>
              <w:rPr>
                <w:bCs/>
                <w:sz w:val="20"/>
                <w:szCs w:val="20"/>
              </w:rPr>
              <w:t>пособом архитекторов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47998" w:rsidRPr="0046373D" w:rsidRDefault="00547998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  <w:r w:rsidRPr="0046373D">
              <w:rPr>
                <w:bCs/>
                <w:sz w:val="20"/>
                <w:szCs w:val="20"/>
              </w:rPr>
              <w:t>2</w:t>
            </w:r>
          </w:p>
          <w:p w:rsidR="00B854F9" w:rsidRPr="0046373D" w:rsidRDefault="00B854F9" w:rsidP="003E517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854F9" w:rsidRPr="0046373D" w:rsidRDefault="00B854F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6F3287">
        <w:trPr>
          <w:trHeight w:val="23"/>
        </w:trPr>
        <w:tc>
          <w:tcPr>
            <w:tcW w:w="136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CA5C1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 xml:space="preserve">                                             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95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Pr="0046373D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sz w:val="20"/>
                <w:szCs w:val="20"/>
              </w:rPr>
            </w:pPr>
          </w:p>
        </w:tc>
      </w:tr>
      <w:tr w:rsidR="006F3287">
        <w:trPr>
          <w:trHeight w:val="70"/>
        </w:trPr>
        <w:tc>
          <w:tcPr>
            <w:tcW w:w="1360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88721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F3287" w:rsidRDefault="0088721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108</w:t>
            </w:r>
            <w:r w:rsidR="006F3287">
              <w:rPr>
                <w:bCs/>
                <w:i/>
                <w:sz w:val="20"/>
                <w:szCs w:val="20"/>
              </w:rPr>
              <w:t>*</w:t>
            </w:r>
          </w:p>
        </w:tc>
        <w:tc>
          <w:tcPr>
            <w:tcW w:w="1095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:rsidR="006F3287" w:rsidRDefault="006F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Cs/>
                <w:i/>
                <w:sz w:val="20"/>
                <w:szCs w:val="20"/>
              </w:rPr>
            </w:pPr>
          </w:p>
        </w:tc>
      </w:tr>
    </w:tbl>
    <w:p w:rsidR="006F3287" w:rsidRDefault="003665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</w:pPr>
      <w:r>
        <w:rPr>
          <w:bCs/>
          <w:i/>
        </w:rPr>
        <w:t>мате</w:t>
      </w:r>
      <w:r w:rsidR="006F3287">
        <w:rPr>
          <w:bCs/>
          <w:i/>
        </w:rPr>
        <w:t>риала (в дидактических единицах),</w:t>
      </w:r>
      <w:r w:rsidR="006F3287">
        <w:rPr>
          <w:bCs/>
        </w:rPr>
        <w:t xml:space="preserve"> </w:t>
      </w:r>
      <w:r w:rsidR="006F3287">
        <w:rPr>
          <w:bCs/>
          <w:i/>
        </w:rPr>
        <w:t>наименования необходимых лабораторных работ и практических занятий (отдельно по каждому виду), контрольных работ, а также тематика самостоятельной работы. Если предусмотрены курсовые работы (проекты) по дисциплине, описывается их тематика. Объем часов определяется по каждой позиции столбца 3 (отмечено звездочкой *). Уровень освоения проставляется напротив дидактических единиц в столбце 4 (отмечено двумя звездочками **).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>Для характеристики уровня освоения учебного материала используются следующие обозначения: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 xml:space="preserve">1. – ознакомительный (узнавание ранее изученных объектов, свойств); 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>
        <w:t>2. – репродуктивный (выполнение деятельности по образцу, инструкции или под руководством)</w:t>
      </w:r>
    </w:p>
    <w:p w:rsidR="006F3287" w:rsidRDefault="006F32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  <w:sectPr w:rsidR="006F3287">
          <w:footerReference w:type="default" r:id="rId8"/>
          <w:pgSz w:w="16838" w:h="11906" w:orient="landscape"/>
          <w:pgMar w:top="851" w:right="1134" w:bottom="851" w:left="992" w:header="720" w:footer="709" w:gutter="0"/>
          <w:cols w:space="720"/>
          <w:docGrid w:linePitch="600" w:charSpace="32768"/>
        </w:sectPr>
      </w:pPr>
      <w:r>
        <w:t>3. – продуктивный (планирование и самостоятельное выполнение деятельности, решение проблемных задач)</w:t>
      </w:r>
    </w:p>
    <w:p w:rsidR="0036653C" w:rsidRDefault="0036653C" w:rsidP="00463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6F3287" w:rsidRDefault="006F3287" w:rsidP="004637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3. УСЛОВИЯ РЕАЛИЗАЦИИ ПРОГРАММЫ ДИСЦИПЛИНЫ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3.1. Материально-техническое обеспечение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  <w:sz w:val="20"/>
          <w:szCs w:val="20"/>
        </w:rPr>
      </w:pPr>
      <w:r>
        <w:rPr>
          <w:bCs/>
          <w:sz w:val="28"/>
          <w:szCs w:val="28"/>
        </w:rPr>
        <w:t>Реализация программы дисциплины требует наличия учебного кабинета _____________; мастерских ____________________; лабораторий__________.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i/>
          <w:sz w:val="20"/>
          <w:szCs w:val="20"/>
        </w:rPr>
        <w:t xml:space="preserve">указывается наименование </w:t>
      </w:r>
      <w:r>
        <w:rPr>
          <w:bCs/>
          <w:i/>
          <w:sz w:val="20"/>
          <w:szCs w:val="20"/>
        </w:rPr>
        <w:tab/>
        <w:t xml:space="preserve">                указываются при наличии                        указываются при наличии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Оборудование учебного кабинета: __________________________________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  <w:r>
        <w:rPr>
          <w:bCs/>
          <w:sz w:val="28"/>
          <w:szCs w:val="28"/>
        </w:rPr>
        <w:t>Технические средства обучения: ________________________________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Оборудование мастерской и рабочих мест мастерской: __________________: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  <w:r>
        <w:rPr>
          <w:bCs/>
          <w:sz w:val="28"/>
          <w:szCs w:val="28"/>
        </w:rPr>
        <w:t>__________________________________________________________________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16"/>
          <w:szCs w:val="16"/>
        </w:rPr>
      </w:pPr>
    </w:p>
    <w:p w:rsidR="006F3287" w:rsidRDefault="006F3287">
      <w:pPr>
        <w:rPr>
          <w:bCs/>
          <w:i/>
        </w:rPr>
      </w:pPr>
      <w:r>
        <w:rPr>
          <w:bCs/>
          <w:sz w:val="28"/>
          <w:szCs w:val="28"/>
        </w:rPr>
        <w:t xml:space="preserve">Оборудование </w:t>
      </w:r>
      <w:r>
        <w:rPr>
          <w:sz w:val="28"/>
          <w:szCs w:val="28"/>
        </w:rPr>
        <w:t xml:space="preserve">лаборатории </w:t>
      </w:r>
      <w:r>
        <w:rPr>
          <w:bCs/>
          <w:sz w:val="28"/>
          <w:szCs w:val="28"/>
        </w:rPr>
        <w:t>и рабочих мест лаборатории: __________________________________________________________________</w:t>
      </w:r>
    </w:p>
    <w:p w:rsidR="006F3287" w:rsidRDefault="006F3287">
      <w:pPr>
        <w:jc w:val="both"/>
        <w:rPr>
          <w:bCs/>
          <w:i/>
        </w:rPr>
      </w:pPr>
    </w:p>
    <w:p w:rsidR="006F3287" w:rsidRDefault="006F3287">
      <w:pPr>
        <w:jc w:val="both"/>
        <w:rPr>
          <w:b/>
          <w:bCs/>
          <w:sz w:val="28"/>
          <w:szCs w:val="28"/>
        </w:rPr>
      </w:pPr>
      <w:r>
        <w:rPr>
          <w:bCs/>
          <w:i/>
        </w:rPr>
        <w:t>Приводится перечень средств обучения, включая тренажеры, модели, макеты, оборудование, технические средства, в т. ч. аудиовизуальные, компьютерные и телекоммуникационные и т. п. (Количество не указывается).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3.2. Информационное обеспечение обучения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учебных изданий, Интернет-ресурсов, дополнительной литературы</w:t>
      </w:r>
    </w:p>
    <w:p w:rsidR="00654990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Основные источники: </w:t>
      </w:r>
    </w:p>
    <w:p w:rsidR="006F3287" w:rsidRDefault="006549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1. Соловьёв С. А., Буланже Г. В., Черчение и перспектива. – М . Высшая школа, 1982.</w:t>
      </w:r>
    </w:p>
    <w:p w:rsidR="00654990" w:rsidRDefault="0065499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2. Соловьёв С. А., Буланже Г. В., Задачник по черчению и перспективе. – М. Высшая школа, 1987.</w:t>
      </w:r>
    </w:p>
    <w:p w:rsidR="00654990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Дополнительные источники: </w:t>
      </w:r>
    </w:p>
    <w:p w:rsidR="006F3287" w:rsidRDefault="00654990" w:rsidP="00654990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Барышников О. П., Перспектива. – М. Высшая школа, 1955.</w:t>
      </w:r>
    </w:p>
    <w:p w:rsidR="00654990" w:rsidRDefault="00654990" w:rsidP="00654990">
      <w:pPr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  <w:r>
        <w:rPr>
          <w:bCs/>
          <w:sz w:val="28"/>
          <w:szCs w:val="28"/>
        </w:rPr>
        <w:t>Буйнов О. Н., Перспектива. – М. Высшая школа, 1963.</w:t>
      </w:r>
    </w:p>
    <w:p w:rsidR="006F3287" w:rsidRDefault="006F3287">
      <w:pPr>
        <w:jc w:val="both"/>
        <w:rPr>
          <w:bCs/>
          <w:i/>
        </w:rPr>
      </w:pPr>
      <w:r>
        <w:rPr>
          <w:bCs/>
          <w:i/>
        </w:rPr>
        <w:t xml:space="preserve">После каждого наименования печатного издания обязательно указываются издательство и год издания (в соответствии с ГОСТом). </w:t>
      </w: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03270E" w:rsidRDefault="0003270E">
      <w:pPr>
        <w:jc w:val="both"/>
        <w:rPr>
          <w:bCs/>
          <w:i/>
        </w:rPr>
      </w:pPr>
    </w:p>
    <w:p w:rsidR="006F3287" w:rsidRDefault="0036653C" w:rsidP="0036653C">
      <w:pPr>
        <w:pStyle w:val="1"/>
        <w:numPr>
          <w:ilvl w:val="0"/>
          <w:numId w:val="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jc w:val="center"/>
      </w:pPr>
      <w:r>
        <w:rPr>
          <w:sz w:val="28"/>
          <w:szCs w:val="28"/>
          <w:lang w:val="ru-RU"/>
        </w:rPr>
        <w:t>4.</w:t>
      </w:r>
      <w:r w:rsidR="006F3287">
        <w:rPr>
          <w:sz w:val="28"/>
          <w:szCs w:val="28"/>
          <w:lang w:val="ru-RU"/>
        </w:rPr>
        <w:t>КОНТРОЛЬ И ОЦЕНКА РЕЗУЛЬТАТОВ ОСВОЕНИЯ ДИСЦИПЛИНЫ</w:t>
      </w:r>
    </w:p>
    <w:p w:rsidR="006F3287" w:rsidRDefault="006F3287">
      <w:pPr>
        <w:ind w:left="284"/>
      </w:pP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Cs/>
          <w:sz w:val="28"/>
          <w:szCs w:val="28"/>
        </w:rPr>
        <w:t>Контроль и оценка результатов освоения дисциплины</w:t>
      </w:r>
      <w:r w:rsidR="0046373D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осуществляется преподавателем в процессе проведения практических занятий и лабораторных работ, контрольных работ, а также выполнения обучающимися индивидуальных заданий, проектов, исследований.</w:t>
      </w:r>
    </w:p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/>
      </w:tblPr>
      <w:tblGrid>
        <w:gridCol w:w="4608"/>
        <w:gridCol w:w="4870"/>
      </w:tblGrid>
      <w:tr w:rsidR="006F3287">
        <w:tc>
          <w:tcPr>
            <w:tcW w:w="4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F3287" w:rsidRDefault="006F328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Результаты обучения</w:t>
            </w:r>
          </w:p>
          <w:p w:rsidR="006F3287" w:rsidRDefault="006F3287">
            <w:pPr>
              <w:jc w:val="center"/>
              <w:rPr>
                <w:b/>
              </w:rPr>
            </w:pPr>
            <w:r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4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3287" w:rsidRDefault="006F3287">
            <w:pPr>
              <w:jc w:val="center"/>
            </w:pPr>
            <w:r>
              <w:rPr>
                <w:b/>
              </w:rPr>
              <w:t>Основные показатели оценки результата</w:t>
            </w:r>
          </w:p>
        </w:tc>
      </w:tr>
      <w:tr w:rsidR="006F3287">
        <w:tc>
          <w:tcPr>
            <w:tcW w:w="4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B4281" w:rsidRDefault="00D32FBE" w:rsidP="00EB42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6"/>
                <w:szCs w:val="28"/>
              </w:rPr>
            </w:pPr>
            <w:r>
              <w:rPr>
                <w:spacing w:val="-1"/>
              </w:rPr>
              <w:t xml:space="preserve">Умения </w:t>
            </w:r>
            <w:r w:rsidR="00EB4281">
              <w:rPr>
                <w:spacing w:val="-1"/>
              </w:rPr>
              <w:t>применять теоретические знания перспективы в художественно-проектной практике и преподавательской деятельности</w:t>
            </w:r>
            <w:r w:rsidR="00EB4281">
              <w:t>;</w:t>
            </w:r>
          </w:p>
          <w:p w:rsidR="00EB4281" w:rsidRDefault="00D32FBE" w:rsidP="00EB42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Знания </w:t>
            </w:r>
            <w:r w:rsidR="00EB4281">
              <w:rPr>
                <w:bCs/>
              </w:rPr>
              <w:t>основы построения геометрических фигур и тел;</w:t>
            </w:r>
          </w:p>
          <w:p w:rsidR="00EB4281" w:rsidRDefault="00EB4281" w:rsidP="00EB4281">
            <w:pPr>
              <w:shd w:val="clear" w:color="auto" w:fill="FFFFFF"/>
              <w:spacing w:line="274" w:lineRule="exact"/>
              <w:ind w:firstLine="477"/>
            </w:pPr>
            <w:r>
              <w:rPr>
                <w:bCs/>
              </w:rPr>
              <w:t>основы теории построения теней;</w:t>
            </w:r>
          </w:p>
          <w:p w:rsidR="00EB4281" w:rsidRDefault="00EB4281" w:rsidP="00EB4281">
            <w:pPr>
              <w:shd w:val="clear" w:color="auto" w:fill="FFFFFF"/>
              <w:tabs>
                <w:tab w:val="left" w:pos="250"/>
              </w:tabs>
              <w:spacing w:line="274" w:lineRule="exact"/>
              <w:ind w:firstLine="477"/>
            </w:pPr>
            <w:r>
              <w:t>основные методы пространственных построений на плоскости;</w:t>
            </w:r>
          </w:p>
          <w:p w:rsidR="00EB4281" w:rsidRDefault="00EB4281" w:rsidP="00EB428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pacing w:val="-1"/>
                <w:sz w:val="28"/>
                <w:szCs w:val="28"/>
              </w:rPr>
            </w:pPr>
            <w:r>
              <w:t>законы линейной перспективы</w:t>
            </w:r>
          </w:p>
          <w:p w:rsidR="00EB4281" w:rsidRDefault="00EB4281" w:rsidP="00EB4281">
            <w:pPr>
              <w:shd w:val="clear" w:color="auto" w:fill="FFFFFF"/>
              <w:spacing w:line="480" w:lineRule="exact"/>
              <w:ind w:right="29" w:firstLine="540"/>
              <w:jc w:val="both"/>
              <w:rPr>
                <w:color w:val="000000"/>
                <w:spacing w:val="-1"/>
                <w:sz w:val="28"/>
                <w:szCs w:val="28"/>
              </w:rPr>
            </w:pPr>
          </w:p>
          <w:p w:rsidR="006F3287" w:rsidRDefault="006F3287">
            <w:pPr>
              <w:jc w:val="both"/>
              <w:rPr>
                <w:bCs/>
                <w:i/>
              </w:rPr>
            </w:pPr>
          </w:p>
          <w:p w:rsidR="00EB4281" w:rsidRDefault="00EB4281">
            <w:pPr>
              <w:jc w:val="both"/>
              <w:rPr>
                <w:bCs/>
                <w:i/>
              </w:rPr>
            </w:pPr>
          </w:p>
          <w:p w:rsidR="00EB4281" w:rsidRDefault="00EB4281">
            <w:pPr>
              <w:jc w:val="both"/>
              <w:rPr>
                <w:bCs/>
                <w:i/>
              </w:rPr>
            </w:pPr>
          </w:p>
          <w:p w:rsidR="00EB4281" w:rsidRDefault="00EB4281">
            <w:pPr>
              <w:jc w:val="both"/>
              <w:rPr>
                <w:bCs/>
                <w:i/>
              </w:rPr>
            </w:pPr>
          </w:p>
          <w:p w:rsidR="00EB4281" w:rsidRDefault="00EB4281">
            <w:pPr>
              <w:jc w:val="both"/>
              <w:rPr>
                <w:bCs/>
                <w:i/>
              </w:rPr>
            </w:pPr>
          </w:p>
        </w:tc>
        <w:tc>
          <w:tcPr>
            <w:tcW w:w="4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3287" w:rsidRDefault="00D32FBE">
            <w:pPr>
              <w:snapToGrid w:val="0"/>
              <w:jc w:val="both"/>
              <w:rPr>
                <w:bCs/>
                <w:i/>
              </w:rPr>
            </w:pPr>
            <w:r>
              <w:rPr>
                <w:bCs/>
                <w:i/>
              </w:rPr>
              <w:t>Индивидуальные задания, графические работы                                                            Устный опрос,</w:t>
            </w:r>
            <w:r w:rsidR="0046373D">
              <w:rPr>
                <w:bCs/>
                <w:i/>
              </w:rPr>
              <w:t xml:space="preserve"> </w:t>
            </w:r>
            <w:r w:rsidR="00F1033A">
              <w:rPr>
                <w:bCs/>
                <w:i/>
              </w:rPr>
              <w:t>тестовой контроль</w:t>
            </w:r>
          </w:p>
        </w:tc>
      </w:tr>
    </w:tbl>
    <w:p w:rsidR="006F3287" w:rsidRDefault="006F328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i/>
        </w:rPr>
      </w:pPr>
    </w:p>
    <w:p w:rsidR="006F3287" w:rsidRDefault="006F3287">
      <w:pPr>
        <w:widowControl w:val="0"/>
        <w:jc w:val="both"/>
        <w:rPr>
          <w:sz w:val="28"/>
          <w:szCs w:val="28"/>
        </w:rPr>
      </w:pPr>
      <w:r>
        <w:rPr>
          <w:bCs/>
          <w:i/>
        </w:rPr>
        <w:t>Результаты переносятся из паспорта программы. Показатель представляет собой описание действий, отражающих работу с информацией, выполнение различных мыслительных операций: воспроизведение, понимание, анализ, сравнение, оценка, а также требования к выполнению отдельных действий и/или операций. Ц</w:t>
      </w:r>
      <w:r>
        <w:rPr>
          <w:i/>
        </w:rPr>
        <w:t xml:space="preserve">елесообразно проверять знания в комплексе с соответствующими им умениями, формулируя и единые показатели к ним. </w:t>
      </w:r>
    </w:p>
    <w:p w:rsidR="006F3287" w:rsidRDefault="006F3287">
      <w:pPr>
        <w:ind w:left="567"/>
        <w:jc w:val="both"/>
        <w:rPr>
          <w:sz w:val="28"/>
          <w:szCs w:val="28"/>
        </w:rPr>
      </w:pPr>
    </w:p>
    <w:p w:rsidR="00B61AFC" w:rsidRDefault="00B61AFC" w:rsidP="00B61AFC">
      <w:pPr>
        <w:tabs>
          <w:tab w:val="left" w:pos="264"/>
        </w:tabs>
        <w:autoSpaceDE w:val="0"/>
        <w:autoSpaceDN w:val="0"/>
        <w:adjustRightInd w:val="0"/>
        <w:spacing w:before="437"/>
        <w:ind w:left="10"/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</w:pPr>
      <w:r w:rsidRPr="009646E0">
        <w:rPr>
          <w:b/>
          <w:bCs/>
          <w:spacing w:val="-4"/>
          <w:sz w:val="28"/>
          <w:szCs w:val="28"/>
          <w:highlight w:val="white"/>
        </w:rPr>
        <w:t>2.</w:t>
      </w:r>
      <w:r w:rsidRPr="009646E0">
        <w:rPr>
          <w:b/>
          <w:bCs/>
          <w:sz w:val="28"/>
          <w:szCs w:val="28"/>
          <w:highlight w:val="white"/>
        </w:rPr>
        <w:tab/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Результаты освоения дисциплины, подлежащие проверке</w:t>
      </w:r>
    </w:p>
    <w:p w:rsidR="00B61AFC" w:rsidRPr="009646E0" w:rsidRDefault="00B61AFC" w:rsidP="00B61AFC">
      <w:pPr>
        <w:tabs>
          <w:tab w:val="left" w:pos="264"/>
        </w:tabs>
        <w:autoSpaceDE w:val="0"/>
        <w:autoSpaceDN w:val="0"/>
        <w:adjustRightInd w:val="0"/>
        <w:spacing w:before="437"/>
        <w:ind w:left="10"/>
        <w:rPr>
          <w:sz w:val="20"/>
          <w:szCs w:val="20"/>
          <w:highlight w:val="white"/>
        </w:rPr>
      </w:pPr>
    </w:p>
    <w:tbl>
      <w:tblPr>
        <w:tblW w:w="0" w:type="auto"/>
        <w:tblInd w:w="118" w:type="dxa"/>
        <w:tblLayout w:type="fixed"/>
        <w:tblLook w:val="0000"/>
      </w:tblPr>
      <w:tblGrid>
        <w:gridCol w:w="3954"/>
        <w:gridCol w:w="5400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pacing w:val="-4"/>
              </w:rPr>
            </w:pPr>
            <w:r>
              <w:rPr>
                <w:rFonts w:ascii="Times New Roman CYR" w:hAnsi="Times New Roman CYR" w:cs="Times New Roman CYR"/>
                <w:b/>
                <w:bCs/>
                <w:spacing w:val="-4"/>
              </w:rPr>
              <w:t>Результаты обучения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b/>
                <w:bCs/>
                <w:spacing w:val="-2"/>
              </w:rPr>
              <w:t xml:space="preserve">освоенные умения, усвоенные </w:t>
            </w:r>
            <w:r>
              <w:rPr>
                <w:rFonts w:ascii="Times New Roman CYR" w:hAnsi="Times New Roman CYR" w:cs="Times New Roman CYR"/>
                <w:b/>
                <w:bCs/>
              </w:rPr>
              <w:t>знания)</w:t>
            </w: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spacing w:val="-2"/>
              </w:rPr>
              <w:t>Основные показатели оценки результатов</w:t>
            </w: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Уметь: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Выполнение перспективных масштабов;</w:t>
            </w:r>
          </w:p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Выполнение перспективы методом архитекторов;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51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Знать:</w:t>
            </w:r>
          </w:p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lang w:val="en-US"/>
              </w:rPr>
            </w:pPr>
          </w:p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701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both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основы построения геометрических фигур и тел;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Способы построения проекций точек, линий, геометрических тел;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388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4" w:lineRule="atLeast"/>
              <w:rPr>
                <w:rFonts w:ascii="Times New Roman CYR" w:hAnsi="Times New Roman CYR" w:cs="Times New Roman CYR"/>
                <w:highlight w:val="white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основы теории построения теней;</w:t>
            </w:r>
          </w:p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Способы построений собственных и падающих теней при искусственном и естественном освещении;</w:t>
            </w: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951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50"/>
              </w:tabs>
              <w:autoSpaceDE w:val="0"/>
              <w:autoSpaceDN w:val="0"/>
              <w:adjustRightInd w:val="0"/>
              <w:spacing w:line="274" w:lineRule="atLeast"/>
              <w:rPr>
                <w:rFonts w:ascii="Times New Roman CYR" w:hAnsi="Times New Roman CYR" w:cs="Times New Roman CYR"/>
                <w:highlight w:val="white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плоскости;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Times New Roman CYR" w:hAnsi="Times New Roman CYR" w:cs="Times New Roman CYR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Метод параллельного и центрального проецирования;</w:t>
            </w:r>
          </w:p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Построение точек, линий, плоскостей, геометрических тел методами параллельного и центрального проецирования</w:t>
            </w: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672"/>
        </w:trPr>
        <w:tc>
          <w:tcPr>
            <w:tcW w:w="3954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законы линейной перспективы</w:t>
            </w:r>
          </w:p>
        </w:tc>
        <w:tc>
          <w:tcPr>
            <w:tcW w:w="540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7466E9" w:rsidRDefault="00B61AFC" w:rsidP="00B61AFC">
            <w:pPr>
              <w:tabs>
                <w:tab w:val="left" w:pos="264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466E9">
              <w:t xml:space="preserve">- </w:t>
            </w:r>
            <w:r>
              <w:rPr>
                <w:rFonts w:ascii="Times New Roman CYR" w:hAnsi="Times New Roman CYR" w:cs="Times New Roman CYR"/>
              </w:rPr>
              <w:t>Знать основные элементы проецирующего аппарата и картины.</w:t>
            </w:r>
          </w:p>
        </w:tc>
      </w:tr>
    </w:tbl>
    <w:p w:rsidR="00B61AFC" w:rsidRPr="007466E9" w:rsidRDefault="00B61AFC" w:rsidP="00B61AFC">
      <w:pPr>
        <w:tabs>
          <w:tab w:val="left" w:pos="264"/>
        </w:tabs>
        <w:autoSpaceDE w:val="0"/>
        <w:autoSpaceDN w:val="0"/>
        <w:adjustRightInd w:val="0"/>
        <w:spacing w:before="437"/>
        <w:ind w:left="10"/>
        <w:rPr>
          <w:sz w:val="20"/>
          <w:szCs w:val="20"/>
          <w:highlight w:val="white"/>
        </w:rPr>
      </w:pPr>
    </w:p>
    <w:p w:rsidR="00B61AFC" w:rsidRPr="007466E9" w:rsidRDefault="00B61AFC" w:rsidP="00B61AFC">
      <w:pPr>
        <w:tabs>
          <w:tab w:val="left" w:pos="264"/>
        </w:tabs>
        <w:autoSpaceDE w:val="0"/>
        <w:autoSpaceDN w:val="0"/>
        <w:adjustRightInd w:val="0"/>
        <w:spacing w:before="437"/>
        <w:ind w:left="10"/>
        <w:rPr>
          <w:sz w:val="20"/>
          <w:szCs w:val="20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528"/>
        <w:ind w:left="139"/>
        <w:rPr>
          <w:b/>
          <w:bCs/>
          <w:spacing w:val="-1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528"/>
        <w:ind w:left="139"/>
        <w:rPr>
          <w:b/>
          <w:bCs/>
          <w:spacing w:val="-1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528"/>
        <w:ind w:left="139"/>
        <w:rPr>
          <w:b/>
          <w:bCs/>
          <w:spacing w:val="-1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528"/>
        <w:ind w:left="139"/>
        <w:rPr>
          <w:b/>
          <w:bCs/>
          <w:spacing w:val="-1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528"/>
        <w:ind w:left="139"/>
        <w:rPr>
          <w:b/>
          <w:bCs/>
          <w:spacing w:val="-1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528"/>
        <w:ind w:left="139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 w:rsidRPr="007466E9">
        <w:rPr>
          <w:b/>
          <w:bCs/>
          <w:spacing w:val="-1"/>
          <w:sz w:val="28"/>
          <w:szCs w:val="28"/>
          <w:highlight w:val="white"/>
        </w:rPr>
        <w:t xml:space="preserve">3. </w:t>
      </w:r>
      <w:r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  <w:t>Распределение оценивания результатов обучения по видам контроля</w:t>
      </w:r>
    </w:p>
    <w:tbl>
      <w:tblPr>
        <w:tblW w:w="0" w:type="auto"/>
        <w:tblInd w:w="247" w:type="dxa"/>
        <w:tblLayout w:type="fixed"/>
        <w:tblLook w:val="0000"/>
      </w:tblPr>
      <w:tblGrid>
        <w:gridCol w:w="5243"/>
        <w:gridCol w:w="1843"/>
        <w:gridCol w:w="2139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71"/>
        </w:trPr>
        <w:tc>
          <w:tcPr>
            <w:tcW w:w="5243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Наименование элемента умений и знаний</w:t>
            </w:r>
          </w:p>
        </w:tc>
        <w:tc>
          <w:tcPr>
            <w:tcW w:w="3982" w:type="dxa"/>
            <w:gridSpan w:val="2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u w:val="single"/>
              </w:rPr>
              <w:t>Виды аттестации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1"/>
        </w:trPr>
        <w:tc>
          <w:tcPr>
            <w:tcW w:w="524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  <w:sz w:val="20"/>
                <w:szCs w:val="20"/>
              </w:rPr>
              <w:t>Текущий контроль</w:t>
            </w: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  <w:sz w:val="20"/>
                <w:szCs w:val="20"/>
              </w:rPr>
              <w:t>Промежуточная аттестация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У.1.</w:t>
            </w:r>
            <w:r>
              <w:rPr>
                <w:rFonts w:ascii="Times New Roman CYR" w:hAnsi="Times New Roman CYR" w:cs="Times New Roman CYR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Графические работы 11 - 20</w:t>
            </w: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Зачет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80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7466E9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З.1.</w:t>
            </w:r>
            <w:r>
              <w:rPr>
                <w:rFonts w:ascii="Times New Roman CYR" w:hAnsi="Times New Roman CYR" w:cs="Times New Roman CYR"/>
              </w:rPr>
              <w:t xml:space="preserve"> Знание основ построения геометрических фигур и тел;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Графические работы 4 - 8</w:t>
            </w: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Зачет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spacing w:line="274" w:lineRule="atLeast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З.2.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Знание основ теории построения теней;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Графические работы 18,19</w:t>
            </w: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Зачет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tabs>
                <w:tab w:val="left" w:pos="250"/>
              </w:tabs>
              <w:autoSpaceDE w:val="0"/>
              <w:autoSpaceDN w:val="0"/>
              <w:adjustRightInd w:val="0"/>
              <w:spacing w:line="274" w:lineRule="atLeast"/>
              <w:rPr>
                <w:rFonts w:ascii="Times New Roman CYR" w:hAnsi="Times New Roman CYR" w:cs="Times New Roman CYR"/>
                <w:highlight w:val="white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З.3.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Знание основных методов пространственных построений на плоскости;</w:t>
            </w:r>
          </w:p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Графические работы 4-8,</w:t>
            </w: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Зачет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lastRenderedPageBreak/>
              <w:t>З.4.</w:t>
            </w:r>
            <w:r>
              <w:rPr>
                <w:rFonts w:ascii="Times New Roman CYR" w:hAnsi="Times New Roman CYR" w:cs="Times New Roman CYR"/>
              </w:rPr>
              <w:t xml:space="preserve"> Знание законов линейной перспективы</w:t>
            </w: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Графические работы 10-20</w:t>
            </w: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i/>
                <w:iCs/>
              </w:rPr>
              <w:t>Зачет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52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84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2139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after="240"/>
        <w:rPr>
          <w:sz w:val="2"/>
          <w:szCs w:val="2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after="240"/>
        <w:rPr>
          <w:sz w:val="2"/>
          <w:szCs w:val="2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after="240"/>
        <w:rPr>
          <w:sz w:val="2"/>
          <w:szCs w:val="2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after="240"/>
        <w:rPr>
          <w:sz w:val="2"/>
          <w:szCs w:val="2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after="240"/>
        <w:rPr>
          <w:sz w:val="2"/>
          <w:szCs w:val="2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after="240"/>
        <w:rPr>
          <w:sz w:val="2"/>
          <w:szCs w:val="2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rPr>
          <w:sz w:val="20"/>
          <w:szCs w:val="20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before="619" w:line="322" w:lineRule="atLeast"/>
        <w:rPr>
          <w:rFonts w:ascii="Times New Roman CYR" w:hAnsi="Times New Roman CYR" w:cs="Times New Roman CYR"/>
          <w:sz w:val="20"/>
          <w:szCs w:val="20"/>
          <w:highlight w:val="white"/>
        </w:rPr>
      </w:pPr>
      <w:r w:rsidRPr="007466E9">
        <w:rPr>
          <w:b/>
          <w:bCs/>
          <w:sz w:val="28"/>
          <w:szCs w:val="28"/>
          <w:highlight w:val="white"/>
        </w:rPr>
        <w:t xml:space="preserve">4.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Распределение типов контрольных заданий по элементам знаний и умений.</w:t>
      </w:r>
    </w:p>
    <w:p w:rsidR="00B61AFC" w:rsidRPr="007466E9" w:rsidRDefault="00B61AFC" w:rsidP="00B61AFC">
      <w:pPr>
        <w:autoSpaceDE w:val="0"/>
        <w:autoSpaceDN w:val="0"/>
        <w:adjustRightInd w:val="0"/>
        <w:spacing w:after="254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48"/>
        <w:gridCol w:w="1006"/>
        <w:gridCol w:w="1006"/>
        <w:gridCol w:w="1006"/>
        <w:gridCol w:w="1006"/>
        <w:gridCol w:w="1006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8"/>
        </w:trPr>
        <w:tc>
          <w:tcPr>
            <w:tcW w:w="4248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917"/>
              <w:rPr>
                <w:rFonts w:ascii="Times New Roman CYR" w:hAnsi="Times New Roman CYR" w:cs="Times New Roman CYR"/>
                <w:sz w:val="20"/>
                <w:szCs w:val="20"/>
                <w:highlight w:val="white"/>
              </w:rPr>
            </w:pPr>
            <w:r>
              <w:rPr>
                <w:rFonts w:ascii="Times New Roman CYR" w:hAnsi="Times New Roman CYR" w:cs="Times New Roman CYR"/>
                <w:b/>
                <w:bCs/>
                <w:highlight w:val="white"/>
              </w:rPr>
              <w:t>Содержание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917"/>
              <w:rPr>
                <w:rFonts w:ascii="Times New Roman CYR" w:hAnsi="Times New Roman CYR" w:cs="Times New Roman CYR"/>
                <w:sz w:val="20"/>
                <w:szCs w:val="20"/>
                <w:highlight w:val="white"/>
              </w:rPr>
            </w:pPr>
            <w:r>
              <w:rPr>
                <w:rFonts w:ascii="Times New Roman CYR" w:hAnsi="Times New Roman CYR" w:cs="Times New Roman CYR"/>
                <w:b/>
                <w:bCs/>
                <w:highlight w:val="white"/>
              </w:rPr>
              <w:t>учебного материала</w:t>
            </w:r>
          </w:p>
          <w:p w:rsidR="00B61AFC" w:rsidRPr="007466E9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917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b/>
                <w:bCs/>
                <w:highlight w:val="white"/>
              </w:rPr>
              <w:t>по программе УД</w:t>
            </w:r>
          </w:p>
        </w:tc>
        <w:tc>
          <w:tcPr>
            <w:tcW w:w="503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92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highlight w:val="white"/>
              </w:rPr>
              <w:t>Тип контрольного задания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5"/>
        </w:trPr>
        <w:tc>
          <w:tcPr>
            <w:tcW w:w="4248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9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У1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4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З1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4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З2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З3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B61AFC" w:rsidRDefault="00B61AFC" w:rsidP="00B61AFC">
            <w:pPr>
              <w:autoSpaceDE w:val="0"/>
              <w:autoSpaceDN w:val="0"/>
              <w:adjustRightInd w:val="0"/>
              <w:ind w:left="48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З4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41"/>
        </w:trPr>
        <w:tc>
          <w:tcPr>
            <w:tcW w:w="927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Раздел 1. Геометрические построения</w:t>
            </w: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61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spacing w:line="274" w:lineRule="atLeast"/>
              <w:ind w:right="74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Тема 1.1.Основные сведения по оформлению чертежей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ind w:left="29" w:right="38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614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4" w:lineRule="atLeast"/>
              <w:ind w:right="17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Тема 1.2 Чертежный шрифт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6106" w:rsidRDefault="00B61AFC" w:rsidP="00B61AFC">
            <w:pPr>
              <w:autoSpaceDE w:val="0"/>
              <w:autoSpaceDN w:val="0"/>
              <w:adjustRightInd w:val="0"/>
              <w:ind w:left="2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9" w:right="24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614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1.3.Геометрические построения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6106" w:rsidRDefault="00B61AFC" w:rsidP="00B61AFC">
            <w:pPr>
              <w:autoSpaceDE w:val="0"/>
              <w:autoSpaceDN w:val="0"/>
              <w:adjustRightInd w:val="0"/>
              <w:ind w:left="2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Гр3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Гр3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9" w:right="24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614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1.4.Сопряжение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6106" w:rsidRDefault="00B61AFC" w:rsidP="00B61AFC">
            <w:pPr>
              <w:autoSpaceDE w:val="0"/>
              <w:autoSpaceDN w:val="0"/>
              <w:adjustRightInd w:val="0"/>
              <w:ind w:left="2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Гр2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Гр2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9" w:right="24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46"/>
        </w:trPr>
        <w:tc>
          <w:tcPr>
            <w:tcW w:w="927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672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b/>
                <w:bCs/>
                <w:spacing w:val="-1"/>
                <w:highlight w:val="white"/>
              </w:rPr>
              <w:lastRenderedPageBreak/>
              <w:t>Раздел 2. Проекционное черчение</w:t>
            </w: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614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Тема 2.1.Общие сведения о методах проецирования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ind w:left="2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98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2.2.Проекции геометрических тел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6106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Гр4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ind w:left="19" w:right="19" w:firstLine="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Гр4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98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2.3. Аксонометрические проекции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6106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Гр4-9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ind w:left="19" w:right="19" w:firstLine="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Гр4-9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98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Тема 2.4. Сечение тел проецирующими плоскостями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Гр7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ind w:left="19" w:right="19" w:firstLine="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Гр7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98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Тема 2.5. Взаимное пересечение гранных тел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Гр8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ind w:left="19" w:right="19" w:firstLine="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Гр8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98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2.6. Виды, разрезы, сечения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6106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Гр9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9" w:right="19" w:firstLine="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Гр9,      </w:t>
            </w:r>
          </w:p>
          <w:p w:rsidR="00B61AFC" w:rsidRPr="00EC1AA7" w:rsidRDefault="00B61AFC" w:rsidP="00B61AFC">
            <w:pPr>
              <w:autoSpaceDE w:val="0"/>
              <w:autoSpaceDN w:val="0"/>
              <w:adjustRightInd w:val="0"/>
              <w:ind w:left="19" w:right="19" w:firstLine="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Кр1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41"/>
        </w:trPr>
        <w:tc>
          <w:tcPr>
            <w:tcW w:w="927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</w:rPr>
            </w:pPr>
            <w:r>
              <w:rPr>
                <w:rFonts w:ascii="Times New Roman CYR" w:hAnsi="Times New Roman CYR" w:cs="Times New Roman CYR"/>
                <w:b/>
                <w:bCs/>
              </w:rPr>
              <w:t>Раздел 3. Линейная перспектива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984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Тема 3.1. Основные понятия о построении перспективных проекций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ind w:left="2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Гр10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ind w:firstLine="38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Гр10</w:t>
            </w:r>
          </w:p>
        </w:tc>
      </w:tr>
      <w:tr w:rsidR="00B61AFC" w:rsidRPr="007466E9" w:rsidTr="00B61AFC">
        <w:tblPrEx>
          <w:tblCellMar>
            <w:top w:w="0" w:type="dxa"/>
            <w:bottom w:w="0" w:type="dxa"/>
          </w:tblCellMar>
        </w:tblPrEx>
        <w:trPr>
          <w:trHeight w:val="61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Тема 3.2. Перспектива пучка параллельных прямых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Гр11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7466E9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Гр11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61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3.3. Перспективные масштабы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802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3.4. Перспектива геометрических тел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ind w:left="2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Гр14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Гр14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41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3.5.Перспектива интерьеров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Гр15,16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Гр16,15</w:t>
            </w:r>
          </w:p>
        </w:tc>
      </w:tr>
      <w:tr w:rsidR="00B61AFC" w:rsidRPr="00EC1AA7" w:rsidTr="00B61AFC">
        <w:tblPrEx>
          <w:tblCellMar>
            <w:top w:w="0" w:type="dxa"/>
            <w:bottom w:w="0" w:type="dxa"/>
          </w:tblCellMar>
        </w:tblPrEx>
        <w:trPr>
          <w:trHeight w:val="61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Тема 3.6. Перспектива предметов методом архитекторов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Гр17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Гр17        </w:t>
            </w:r>
          </w:p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Кр2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61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3.7. Построение теней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Гр18,19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Гр18,19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619"/>
        </w:trPr>
        <w:tc>
          <w:tcPr>
            <w:tcW w:w="4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Тема 3.8. Анализ рисунков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Гр20</w:t>
            </w: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0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EC1AA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Гр20</w:t>
            </w:r>
          </w:p>
        </w:tc>
      </w:tr>
    </w:tbl>
    <w:p w:rsidR="00B61AFC" w:rsidRDefault="00B61AFC" w:rsidP="00B61AFC">
      <w:pPr>
        <w:autoSpaceDE w:val="0"/>
        <w:autoSpaceDN w:val="0"/>
        <w:adjustRightInd w:val="0"/>
        <w:rPr>
          <w:sz w:val="20"/>
          <w:szCs w:val="20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sz w:val="20"/>
          <w:szCs w:val="20"/>
        </w:rPr>
      </w:pPr>
      <w:r>
        <w:rPr>
          <w:rFonts w:ascii="Times New Roman CYR" w:hAnsi="Times New Roman CYR" w:cs="Times New Roman CYR"/>
          <w:sz w:val="20"/>
          <w:szCs w:val="20"/>
        </w:rPr>
        <w:t xml:space="preserve">ГР – графическая работа; </w:t>
      </w:r>
      <w:r>
        <w:rPr>
          <w:rFonts w:ascii="Times New Roman CYR" w:hAnsi="Times New Roman CYR" w:cs="Times New Roman CYR"/>
          <w:spacing w:val="-2"/>
          <w:sz w:val="20"/>
          <w:szCs w:val="20"/>
        </w:rPr>
        <w:t xml:space="preserve">ЛР – лабораторная работа; </w:t>
      </w:r>
      <w:r>
        <w:rPr>
          <w:rFonts w:ascii="Times New Roman CYR" w:hAnsi="Times New Roman CYR" w:cs="Times New Roman CYR"/>
          <w:sz w:val="20"/>
          <w:szCs w:val="20"/>
        </w:rPr>
        <w:t>КР – контрольная работа; УО – устный ответ; З – зачет</w:t>
      </w: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left="1195" w:right="-22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right="-22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7466E9">
        <w:rPr>
          <w:b/>
          <w:bCs/>
          <w:spacing w:val="-2"/>
          <w:sz w:val="28"/>
          <w:szCs w:val="28"/>
          <w:highlight w:val="white"/>
        </w:rPr>
        <w:t xml:space="preserve">5.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 xml:space="preserve">Структура контрольного задания </w:t>
      </w:r>
    </w:p>
    <w:p w:rsidR="00B61AFC" w:rsidRDefault="00B61AFC" w:rsidP="00B61AFC">
      <w:pPr>
        <w:autoSpaceDE w:val="0"/>
        <w:autoSpaceDN w:val="0"/>
        <w:adjustRightInd w:val="0"/>
        <w:spacing w:line="485" w:lineRule="atLeast"/>
        <w:ind w:right="-22"/>
        <w:rPr>
          <w:rFonts w:ascii="Times New Roman CYR" w:hAnsi="Times New Roman CYR" w:cs="Times New Roman CYR"/>
          <w:sz w:val="20"/>
          <w:szCs w:val="20"/>
          <w:highlight w:val="white"/>
        </w:rPr>
      </w:pPr>
      <w:r w:rsidRPr="007466E9">
        <w:rPr>
          <w:b/>
          <w:bCs/>
          <w:sz w:val="28"/>
          <w:szCs w:val="28"/>
          <w:highlight w:val="white"/>
        </w:rPr>
        <w:t xml:space="preserve">5.1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Графическая работа 1</w:t>
      </w:r>
    </w:p>
    <w:p w:rsidR="00B61AFC" w:rsidRPr="007466E9" w:rsidRDefault="00B61AFC" w:rsidP="00B61AFC">
      <w:pPr>
        <w:autoSpaceDE w:val="0"/>
        <w:autoSpaceDN w:val="0"/>
        <w:adjustRightInd w:val="0"/>
        <w:spacing w:before="110" w:line="485" w:lineRule="atLeast"/>
        <w:ind w:right="-22"/>
        <w:rPr>
          <w:sz w:val="20"/>
          <w:szCs w:val="20"/>
          <w:highlight w:val="white"/>
        </w:rPr>
      </w:pPr>
      <w:r w:rsidRPr="007466E9">
        <w:rPr>
          <w:b/>
          <w:bCs/>
          <w:sz w:val="28"/>
          <w:szCs w:val="28"/>
          <w:highlight w:val="white"/>
        </w:rPr>
        <w:t xml:space="preserve">5.1.1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Текст задания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 xml:space="preserve">Тема: </w:t>
      </w:r>
      <w:r w:rsidRPr="007466E9">
        <w:rPr>
          <w:b/>
          <w:bCs/>
          <w:spacing w:val="-2"/>
          <w:sz w:val="28"/>
          <w:szCs w:val="28"/>
          <w:highlight w:val="white"/>
        </w:rPr>
        <w:t>«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Линии и шрифты</w:t>
      </w:r>
      <w:r w:rsidRPr="007466E9">
        <w:rPr>
          <w:b/>
          <w:bCs/>
          <w:spacing w:val="-2"/>
          <w:sz w:val="28"/>
          <w:szCs w:val="28"/>
          <w:highlight w:val="white"/>
        </w:rPr>
        <w:t>»</w:t>
      </w:r>
    </w:p>
    <w:p w:rsidR="00B61AFC" w:rsidRDefault="00B61AFC" w:rsidP="00B61AFC">
      <w:pPr>
        <w:autoSpaceDE w:val="0"/>
        <w:autoSpaceDN w:val="0"/>
        <w:adjustRightInd w:val="0"/>
        <w:spacing w:before="101" w:line="274" w:lineRule="atLeast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№1: </w:t>
      </w:r>
      <w:r>
        <w:rPr>
          <w:rFonts w:ascii="Times New Roman CYR" w:hAnsi="Times New Roman CYR" w:cs="Times New Roman CYR"/>
          <w:highlight w:val="white"/>
        </w:rPr>
        <w:t>Вычертить приведенные линии и изображения, соблюдая их расположение листе формата А4 Толщину и другие размеры линий выполнять в соответствии с ГОСТ 2.303-68. Размеры на чертеже не наносить.</w:t>
      </w:r>
    </w:p>
    <w:p w:rsidR="00B61AFC" w:rsidRPr="00AB5C41" w:rsidRDefault="00B61AFC" w:rsidP="00B61AFC">
      <w:pPr>
        <w:autoSpaceDE w:val="0"/>
        <w:autoSpaceDN w:val="0"/>
        <w:adjustRightInd w:val="0"/>
        <w:spacing w:before="101" w:line="274" w:lineRule="atLeast"/>
        <w:jc w:val="both"/>
        <w:rPr>
          <w:sz w:val="20"/>
          <w:szCs w:val="20"/>
          <w:highlight w:val="white"/>
        </w:rPr>
      </w:pPr>
    </w:p>
    <w:p w:rsidR="00B61AFC" w:rsidRPr="00AB5C41" w:rsidRDefault="00B61AFC" w:rsidP="00B61AFC">
      <w:pPr>
        <w:autoSpaceDE w:val="0"/>
        <w:autoSpaceDN w:val="0"/>
        <w:adjustRightInd w:val="0"/>
        <w:spacing w:before="101" w:line="274" w:lineRule="atLeast"/>
        <w:jc w:val="both"/>
        <w:rPr>
          <w:sz w:val="20"/>
          <w:szCs w:val="20"/>
          <w:highlight w:val="white"/>
        </w:rPr>
      </w:pPr>
    </w:p>
    <w:p w:rsidR="00B61AFC" w:rsidRDefault="00822CD5" w:rsidP="00B61AFC">
      <w:pPr>
        <w:autoSpaceDE w:val="0"/>
        <w:autoSpaceDN w:val="0"/>
        <w:adjustRightInd w:val="0"/>
        <w:ind w:right="120"/>
        <w:rPr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6734175" cy="607822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607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ind w:right="120"/>
        <w:rPr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line="274" w:lineRule="atLeast"/>
        <w:ind w:right="202" w:firstLine="708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№2: </w:t>
      </w:r>
      <w:r>
        <w:rPr>
          <w:rFonts w:ascii="Times New Roman CYR" w:hAnsi="Times New Roman CYR" w:cs="Times New Roman CYR"/>
          <w:highlight w:val="white"/>
        </w:rPr>
        <w:t xml:space="preserve">Шрифтом 10 типа Б с наклоном написать от руки изображенные буквы, </w:t>
      </w:r>
      <w:r>
        <w:rPr>
          <w:rFonts w:ascii="Times New Roman CYR" w:hAnsi="Times New Roman CYR" w:cs="Times New Roman CYR"/>
          <w:spacing w:val="-1"/>
          <w:highlight w:val="white"/>
        </w:rPr>
        <w:t xml:space="preserve">цифры и слова. Каждую строчную букву писать по 3 раза. Перед написанием букв следует </w:t>
      </w:r>
      <w:r>
        <w:rPr>
          <w:rFonts w:ascii="Times New Roman CYR" w:hAnsi="Times New Roman CYR" w:cs="Times New Roman CYR"/>
          <w:highlight w:val="white"/>
        </w:rPr>
        <w:t>нанести размерную сетку. Размеры букв и цифр шрифта брать из ГОСТ 2.304-68.</w:t>
      </w:r>
    </w:p>
    <w:p w:rsidR="00B61AFC" w:rsidRDefault="00822CD5" w:rsidP="00B61AFC">
      <w:pPr>
        <w:autoSpaceDE w:val="0"/>
        <w:autoSpaceDN w:val="0"/>
        <w:adjustRightInd w:val="0"/>
        <w:spacing w:before="408"/>
        <w:rPr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6368415" cy="630428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8415" cy="630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spacing w:before="149" w:line="274" w:lineRule="atLeast"/>
        <w:ind w:firstLine="708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>Задание №3:</w:t>
      </w:r>
    </w:p>
    <w:p w:rsidR="00B61AFC" w:rsidRDefault="00B61AFC" w:rsidP="00B61AFC">
      <w:pPr>
        <w:numPr>
          <w:ilvl w:val="0"/>
          <w:numId w:val="3"/>
        </w:numPr>
        <w:tabs>
          <w:tab w:val="left" w:pos="869"/>
        </w:tabs>
        <w:suppressAutoHyphens w:val="0"/>
        <w:autoSpaceDE w:val="0"/>
        <w:autoSpaceDN w:val="0"/>
        <w:adjustRightInd w:val="0"/>
        <w:spacing w:line="274" w:lineRule="atLeast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Работу выполнить на чертежной бумаге формата А3 с оформлением основной надписи по ГОСТ 2.104-68.</w:t>
      </w:r>
    </w:p>
    <w:p w:rsidR="00B61AFC" w:rsidRDefault="00B61AFC" w:rsidP="00B61AFC">
      <w:pPr>
        <w:numPr>
          <w:ilvl w:val="0"/>
          <w:numId w:val="3"/>
        </w:numPr>
        <w:tabs>
          <w:tab w:val="left" w:pos="869"/>
        </w:tabs>
        <w:suppressAutoHyphens w:val="0"/>
        <w:autoSpaceDE w:val="0"/>
        <w:autoSpaceDN w:val="0"/>
        <w:adjustRightInd w:val="0"/>
        <w:spacing w:line="274" w:lineRule="atLeast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Перечислить размеры основных форматов чертежных листов.</w:t>
      </w:r>
    </w:p>
    <w:p w:rsidR="00B61AFC" w:rsidRDefault="00B61AFC" w:rsidP="00B61AFC">
      <w:pPr>
        <w:numPr>
          <w:ilvl w:val="0"/>
          <w:numId w:val="3"/>
        </w:numPr>
        <w:tabs>
          <w:tab w:val="left" w:pos="869"/>
        </w:tabs>
        <w:suppressAutoHyphens w:val="0"/>
        <w:autoSpaceDE w:val="0"/>
        <w:autoSpaceDN w:val="0"/>
        <w:adjustRightInd w:val="0"/>
        <w:spacing w:line="274" w:lineRule="atLeast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Описать типы и размеры линий чертежа</w:t>
      </w:r>
    </w:p>
    <w:p w:rsidR="00B61AFC" w:rsidRPr="009646E0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9646E0">
        <w:rPr>
          <w:b/>
          <w:bCs/>
          <w:sz w:val="28"/>
          <w:szCs w:val="28"/>
          <w:highlight w:val="white"/>
        </w:rPr>
        <w:t xml:space="preserve">5.1.2.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9646E0">
        <w:rPr>
          <w:b/>
          <w:bCs/>
          <w:spacing w:val="-2"/>
          <w:sz w:val="28"/>
          <w:szCs w:val="28"/>
          <w:highlight w:val="white"/>
        </w:rPr>
        <w:t xml:space="preserve">5.1.3.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9646E0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</w:t>
            </w:r>
            <w:r>
              <w:rPr>
                <w:rFonts w:ascii="Times New Roman CYR" w:hAnsi="Times New Roman CYR" w:cs="Times New Roman CYR"/>
                <w:highlight w:val="white"/>
              </w:rPr>
              <w:lastRenderedPageBreak/>
              <w:t>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lastRenderedPageBreak/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9646E0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9646E0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9646E0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964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9646E0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64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Pr="009646E0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</w:pPr>
      <w:r w:rsidRPr="009646E0">
        <w:rPr>
          <w:b/>
          <w:bCs/>
          <w:sz w:val="28"/>
          <w:szCs w:val="28"/>
          <w:highlight w:val="white"/>
        </w:rPr>
        <w:t xml:space="preserve">5.2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Графическая работа 2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</w:pPr>
      <w:r w:rsidRPr="009646E0">
        <w:rPr>
          <w:b/>
          <w:bCs/>
          <w:sz w:val="28"/>
          <w:szCs w:val="28"/>
          <w:highlight w:val="white"/>
        </w:rPr>
        <w:t xml:space="preserve">5.2.1.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Текст задания. Тема: "Сопряжения"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>Задание № 1.</w:t>
      </w:r>
      <w:r>
        <w:rPr>
          <w:rFonts w:ascii="Times New Roman CYR" w:hAnsi="Times New Roman CYR" w:cs="Times New Roman CYR"/>
          <w:highlight w:val="white"/>
        </w:rPr>
        <w:t xml:space="preserve"> В левой стороне формата А3 выполнить предложенное сопряжение по размерам, указанных в варианте.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2. </w:t>
      </w:r>
      <w:r>
        <w:rPr>
          <w:rFonts w:ascii="Times New Roman CYR" w:hAnsi="Times New Roman CYR" w:cs="Times New Roman CYR"/>
          <w:highlight w:val="white"/>
        </w:rPr>
        <w:t>В правой стороне формата выполнить в указанном масштабе чертеж детали.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3. </w:t>
      </w:r>
      <w:r>
        <w:rPr>
          <w:rFonts w:ascii="Times New Roman CYR" w:hAnsi="Times New Roman CYR" w:cs="Times New Roman CYR"/>
          <w:highlight w:val="white"/>
        </w:rPr>
        <w:t>Проставить размеры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4. </w:t>
      </w:r>
      <w:r>
        <w:rPr>
          <w:rFonts w:ascii="Times New Roman CYR" w:hAnsi="Times New Roman CYR" w:cs="Times New Roman CYR"/>
          <w:highlight w:val="white"/>
        </w:rPr>
        <w:t>Ответить на вопросы: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 w:rsidRPr="009646E0">
        <w:rPr>
          <w:highlight w:val="white"/>
        </w:rPr>
        <w:t xml:space="preserve">1. </w:t>
      </w:r>
      <w:r>
        <w:rPr>
          <w:rFonts w:ascii="Times New Roman CYR" w:hAnsi="Times New Roman CYR" w:cs="Times New Roman CYR"/>
          <w:highlight w:val="white"/>
        </w:rPr>
        <w:t>Что называется сопряжением?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 w:rsidRPr="009646E0">
        <w:rPr>
          <w:highlight w:val="white"/>
        </w:rPr>
        <w:lastRenderedPageBreak/>
        <w:t xml:space="preserve">2. </w:t>
      </w:r>
      <w:r>
        <w:rPr>
          <w:rFonts w:ascii="Times New Roman CYR" w:hAnsi="Times New Roman CYR" w:cs="Times New Roman CYR"/>
          <w:highlight w:val="white"/>
        </w:rPr>
        <w:t>Какие условия нужно выполнить, чтобы построить сопряжение?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 w:rsidRPr="009646E0">
        <w:rPr>
          <w:highlight w:val="white"/>
        </w:rPr>
        <w:t xml:space="preserve">3. </w:t>
      </w:r>
      <w:r>
        <w:rPr>
          <w:rFonts w:ascii="Times New Roman CYR" w:hAnsi="Times New Roman CYR" w:cs="Times New Roman CYR"/>
          <w:highlight w:val="white"/>
        </w:rPr>
        <w:t>Назвать виды сопряжений.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highlight w:val="white"/>
        </w:rPr>
      </w:pPr>
      <w:r w:rsidRPr="009646E0">
        <w:rPr>
          <w:highlight w:val="white"/>
        </w:rPr>
        <w:t xml:space="preserve">4. </w:t>
      </w:r>
      <w:r>
        <w:rPr>
          <w:rFonts w:ascii="Times New Roman CYR" w:hAnsi="Times New Roman CYR" w:cs="Times New Roman CYR"/>
          <w:highlight w:val="white"/>
        </w:rPr>
        <w:t>Как находятся центры сопряжения при внутреннем и внешнем сопряжении дуг?</w:t>
      </w:r>
    </w:p>
    <w:p w:rsidR="00B61AFC" w:rsidRDefault="00822CD5" w:rsidP="00B61AFC">
      <w:r>
        <w:rPr>
          <w:noProof/>
          <w:lang w:eastAsia="ru-RU"/>
        </w:rPr>
        <w:drawing>
          <wp:inline distT="0" distB="0" distL="0" distR="0">
            <wp:extent cx="3754120" cy="557276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4120" cy="5572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/>
    <w:p w:rsidR="00B61AFC" w:rsidRDefault="00822CD5" w:rsidP="00B61AFC">
      <w:pPr>
        <w:tabs>
          <w:tab w:val="left" w:pos="634"/>
        </w:tabs>
        <w:autoSpaceDE w:val="0"/>
        <w:autoSpaceDN w:val="0"/>
        <w:adjustRightInd w:val="0"/>
      </w:pPr>
      <w:r>
        <w:rPr>
          <w:noProof/>
          <w:lang w:eastAsia="ru-RU"/>
        </w:rPr>
        <w:lastRenderedPageBreak/>
        <w:drawing>
          <wp:inline distT="0" distB="0" distL="0" distR="0">
            <wp:extent cx="3582035" cy="535749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035" cy="535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775710" cy="564769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710" cy="5647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497E43">
        <w:rPr>
          <w:b/>
          <w:bCs/>
          <w:sz w:val="28"/>
          <w:szCs w:val="28"/>
          <w:highlight w:val="white"/>
        </w:rPr>
        <w:t xml:space="preserve">5.2.2.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497E43">
        <w:rPr>
          <w:b/>
          <w:bCs/>
          <w:spacing w:val="-2"/>
          <w:sz w:val="28"/>
          <w:szCs w:val="28"/>
          <w:highlight w:val="white"/>
        </w:rPr>
        <w:t xml:space="preserve">5.2.3.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497E43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Pr="00497E43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b/>
          <w:bCs/>
          <w:sz w:val="20"/>
          <w:szCs w:val="20"/>
          <w:highlight w:val="white"/>
        </w:rPr>
      </w:pPr>
    </w:p>
    <w:p w:rsidR="00B61AFC" w:rsidRPr="00497E43" w:rsidRDefault="00B61AFC" w:rsidP="00B61AFC">
      <w:pPr>
        <w:autoSpaceDE w:val="0"/>
        <w:autoSpaceDN w:val="0"/>
        <w:adjustRightInd w:val="0"/>
        <w:rPr>
          <w:sz w:val="2"/>
          <w:szCs w:val="2"/>
        </w:rPr>
      </w:pPr>
    </w:p>
    <w:p w:rsidR="00B61AFC" w:rsidRPr="00497E43" w:rsidRDefault="00B61AFC" w:rsidP="00B61AFC">
      <w:pPr>
        <w:autoSpaceDE w:val="0"/>
        <w:autoSpaceDN w:val="0"/>
        <w:adjustRightInd w:val="0"/>
        <w:rPr>
          <w:sz w:val="2"/>
          <w:szCs w:val="2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97E43">
        <w:rPr>
          <w:b/>
          <w:bCs/>
          <w:sz w:val="28"/>
          <w:szCs w:val="28"/>
        </w:rPr>
        <w:t xml:space="preserve">5.3.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3.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97E43">
        <w:rPr>
          <w:b/>
          <w:bCs/>
          <w:sz w:val="28"/>
          <w:szCs w:val="28"/>
        </w:rPr>
        <w:t xml:space="preserve">5.3.1.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Текст задания. 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 "Циркульные и лекальные кривые"</w:t>
      </w:r>
    </w:p>
    <w:p w:rsidR="00B61AFC" w:rsidRPr="00497E43" w:rsidRDefault="00B61AFC" w:rsidP="00B61AFC">
      <w:pPr>
        <w:autoSpaceDE w:val="0"/>
        <w:autoSpaceDN w:val="0"/>
        <w:adjustRightInd w:val="0"/>
        <w:ind w:firstLine="710"/>
        <w:rPr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</w:rPr>
      </w:pPr>
      <w:r w:rsidRPr="00497E43">
        <w:rPr>
          <w:rFonts w:ascii="Times New Roman CYR" w:hAnsi="Times New Roman CYR" w:cs="Times New Roman CYR"/>
          <w:b/>
        </w:rPr>
        <w:lastRenderedPageBreak/>
        <w:t>Задание № 1.</w:t>
      </w:r>
      <w:r>
        <w:rPr>
          <w:rFonts w:ascii="Times New Roman CYR" w:hAnsi="Times New Roman CYR" w:cs="Times New Roman CYR"/>
        </w:rPr>
        <w:t xml:space="preserve"> Вычертить в масштабе 1:1 циркульные кривые овоид обычный и четырехцентровый завиток по данным таблицы 1.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</w:rPr>
      </w:pPr>
      <w:r w:rsidRPr="00497E43">
        <w:rPr>
          <w:rFonts w:ascii="Times New Roman CYR" w:hAnsi="Times New Roman CYR" w:cs="Times New Roman CYR"/>
          <w:b/>
        </w:rPr>
        <w:t>Задание № 2.</w:t>
      </w:r>
      <w:r>
        <w:rPr>
          <w:rFonts w:ascii="Times New Roman CYR" w:hAnsi="Times New Roman CYR" w:cs="Times New Roman CYR"/>
        </w:rPr>
        <w:t xml:space="preserve"> Вычертить в масштабе 1:1 лекальные кривые эллипс и спираль Архимеда по данным таблицы 2.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</w:rPr>
        <w:t>Задания № 1 и № 2 выполняются на формате А3.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</w:rPr>
      </w:pPr>
      <w:r w:rsidRPr="00497E43">
        <w:rPr>
          <w:rFonts w:ascii="Times New Roman CYR" w:hAnsi="Times New Roman CYR" w:cs="Times New Roman CYR"/>
          <w:b/>
        </w:rPr>
        <w:t>Задание № 3.</w:t>
      </w:r>
      <w:r>
        <w:rPr>
          <w:rFonts w:ascii="Times New Roman CYR" w:hAnsi="Times New Roman CYR" w:cs="Times New Roman CYR"/>
        </w:rPr>
        <w:t xml:space="preserve"> Ответить на вопросы: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  <w:highlight w:val="white"/>
        </w:rPr>
      </w:pPr>
      <w:r w:rsidRPr="00497E43">
        <w:t xml:space="preserve">1. </w:t>
      </w:r>
      <w:r>
        <w:rPr>
          <w:rFonts w:ascii="Times New Roman CYR" w:hAnsi="Times New Roman CYR" w:cs="Times New Roman CYR"/>
        </w:rPr>
        <w:t>Какие кривые называются цирк</w:t>
      </w:r>
      <w:r>
        <w:rPr>
          <w:rFonts w:ascii="Times New Roman CYR" w:hAnsi="Times New Roman CYR" w:cs="Times New Roman CYR"/>
          <w:highlight w:val="white"/>
        </w:rPr>
        <w:t>ульными?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  <w:highlight w:val="white"/>
        </w:rPr>
      </w:pPr>
      <w:r w:rsidRPr="00497E43">
        <w:rPr>
          <w:highlight w:val="white"/>
        </w:rPr>
        <w:t xml:space="preserve">2. </w:t>
      </w:r>
      <w:r>
        <w:rPr>
          <w:rFonts w:ascii="Times New Roman CYR" w:hAnsi="Times New Roman CYR" w:cs="Times New Roman CYR"/>
          <w:highlight w:val="white"/>
        </w:rPr>
        <w:t>Порядок построения овоида и четырехцентрового завитка.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  <w:highlight w:val="white"/>
        </w:rPr>
      </w:pPr>
      <w:r w:rsidRPr="00497E43">
        <w:rPr>
          <w:highlight w:val="white"/>
        </w:rPr>
        <w:t xml:space="preserve">3. </w:t>
      </w:r>
      <w:r>
        <w:rPr>
          <w:rFonts w:ascii="Times New Roman CYR" w:hAnsi="Times New Roman CYR" w:cs="Times New Roman CYR"/>
          <w:highlight w:val="white"/>
        </w:rPr>
        <w:t>Какие кривые называются лекальными?</w:t>
      </w: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  <w:highlight w:val="white"/>
        </w:rPr>
      </w:pPr>
      <w:r w:rsidRPr="00497E43">
        <w:rPr>
          <w:highlight w:val="white"/>
        </w:rPr>
        <w:t xml:space="preserve">4. </w:t>
      </w:r>
      <w:r>
        <w:rPr>
          <w:rFonts w:ascii="Times New Roman CYR" w:hAnsi="Times New Roman CYR" w:cs="Times New Roman CYR"/>
          <w:highlight w:val="white"/>
        </w:rPr>
        <w:t>Порядок построения эллипса и спирали Архимеда.</w:t>
      </w:r>
    </w:p>
    <w:p w:rsidR="00B61AFC" w:rsidRPr="00497E43" w:rsidRDefault="00B61AFC" w:rsidP="00B61AFC">
      <w:pPr>
        <w:autoSpaceDE w:val="0"/>
        <w:autoSpaceDN w:val="0"/>
        <w:adjustRightInd w:val="0"/>
        <w:ind w:firstLine="710"/>
        <w:jc w:val="both"/>
        <w:rPr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ind w:firstLine="71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sz w:val="20"/>
          <w:szCs w:val="20"/>
          <w:highlight w:val="white"/>
        </w:rPr>
        <w:t>Таблица 1.</w:t>
      </w:r>
    </w:p>
    <w:p w:rsidR="00B61AFC" w:rsidRDefault="00822CD5" w:rsidP="00B61AFC">
      <w:pPr>
        <w:autoSpaceDE w:val="0"/>
        <w:autoSpaceDN w:val="0"/>
        <w:adjustRightInd w:val="0"/>
        <w:ind w:firstLine="710"/>
        <w:jc w:val="both"/>
        <w:rPr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936115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93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634"/>
        </w:tabs>
        <w:autoSpaceDE w:val="0"/>
        <w:autoSpaceDN w:val="0"/>
        <w:adjustRightInd w:val="0"/>
        <w:spacing w:before="312"/>
        <w:ind w:left="274"/>
        <w:rPr>
          <w:b/>
          <w:bCs/>
          <w:spacing w:val="-2"/>
          <w:sz w:val="28"/>
          <w:szCs w:val="28"/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18785" cy="1258570"/>
            <wp:effectExtent l="19050" t="0" r="571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785" cy="125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312"/>
        <w:ind w:left="274"/>
        <w:rPr>
          <w:rFonts w:ascii="Times New Roman CYR" w:hAnsi="Times New Roman CYR" w:cs="Times New Roman CYR"/>
          <w:spacing w:val="-2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pacing w:val="-2"/>
          <w:sz w:val="20"/>
          <w:szCs w:val="20"/>
          <w:highlight w:val="white"/>
        </w:rPr>
        <w:t>Таблица 2.</w:t>
      </w:r>
    </w:p>
    <w:p w:rsidR="00B61AFC" w:rsidRDefault="00822CD5" w:rsidP="00B61AFC">
      <w:pPr>
        <w:tabs>
          <w:tab w:val="left" w:pos="634"/>
        </w:tabs>
        <w:autoSpaceDE w:val="0"/>
        <w:autoSpaceDN w:val="0"/>
        <w:adjustRightInd w:val="0"/>
        <w:spacing w:before="312"/>
        <w:ind w:left="274"/>
        <w:rPr>
          <w:spacing w:val="-2"/>
          <w:sz w:val="20"/>
          <w:szCs w:val="20"/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04330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043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634"/>
        </w:tabs>
        <w:autoSpaceDE w:val="0"/>
        <w:autoSpaceDN w:val="0"/>
        <w:adjustRightInd w:val="0"/>
        <w:spacing w:before="312"/>
        <w:ind w:left="274"/>
        <w:rPr>
          <w:spacing w:val="-2"/>
          <w:sz w:val="20"/>
          <w:szCs w:val="20"/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226185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226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497E43">
        <w:rPr>
          <w:b/>
          <w:bCs/>
          <w:sz w:val="28"/>
          <w:szCs w:val="28"/>
          <w:highlight w:val="white"/>
        </w:rPr>
        <w:t xml:space="preserve">5.2.2.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497E43">
        <w:rPr>
          <w:b/>
          <w:bCs/>
          <w:spacing w:val="-2"/>
          <w:sz w:val="28"/>
          <w:szCs w:val="28"/>
          <w:highlight w:val="white"/>
        </w:rPr>
        <w:t xml:space="preserve">5.2.3.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497E43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lastRenderedPageBreak/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97E43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4</w:t>
      </w:r>
      <w:r w:rsidRPr="00497E43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4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497E43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4</w:t>
      </w:r>
      <w:r w:rsidRPr="00497E43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Pr="00497E43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Тема: </w:t>
      </w:r>
      <w:r w:rsidRPr="00497E43">
        <w:rPr>
          <w:b/>
          <w:bCs/>
          <w:sz w:val="28"/>
          <w:szCs w:val="28"/>
        </w:rPr>
        <w:t>«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Тела геометрические</w:t>
      </w:r>
      <w:r w:rsidRPr="00497E43">
        <w:rPr>
          <w:b/>
          <w:bCs/>
          <w:sz w:val="28"/>
          <w:szCs w:val="28"/>
        </w:rPr>
        <w:t>»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</w:rPr>
        <w:t xml:space="preserve">Задание №1: </w:t>
      </w:r>
      <w:r>
        <w:rPr>
          <w:rFonts w:ascii="Times New Roman CYR" w:hAnsi="Times New Roman CYR" w:cs="Times New Roman CYR"/>
        </w:rPr>
        <w:t>По заданным размерам построить в трех проекциях геометрические тела - одно тело вращения (цилиндр или конус) и одно граненое тело (призма или пирамида).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</w:rPr>
        <w:t xml:space="preserve">Задание №2: </w:t>
      </w:r>
      <w:r>
        <w:rPr>
          <w:rFonts w:ascii="Times New Roman CYR" w:hAnsi="Times New Roman CYR" w:cs="Times New Roman CYR"/>
        </w:rPr>
        <w:t>Найти проекции точек, расположенных на поверхности геометрических тел.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</w:rPr>
        <w:t xml:space="preserve">Задание №3: </w:t>
      </w:r>
      <w:r>
        <w:rPr>
          <w:rFonts w:ascii="Times New Roman CYR" w:hAnsi="Times New Roman CYR" w:cs="Times New Roman CYR"/>
        </w:rPr>
        <w:t>Построить аксонометрическую проекцию (прямоугольная изометрическая проекция) тела вращения.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</w:rPr>
        <w:t xml:space="preserve">Задание №4: </w:t>
      </w:r>
      <w:r>
        <w:rPr>
          <w:rFonts w:ascii="Times New Roman CYR" w:hAnsi="Times New Roman CYR" w:cs="Times New Roman CYR"/>
        </w:rPr>
        <w:t>Построить аксонометрическую проекцию (прямоугольная диметрическая проекция) граненого тела.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</w:rPr>
        <w:t xml:space="preserve">Задание №5: </w:t>
      </w:r>
      <w:r>
        <w:rPr>
          <w:rFonts w:ascii="Times New Roman CYR" w:hAnsi="Times New Roman CYR" w:cs="Times New Roman CYR"/>
        </w:rPr>
        <w:t>Ответить на вопросы: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 w:rsidRPr="00497E43">
        <w:t xml:space="preserve">1. </w:t>
      </w:r>
      <w:r>
        <w:rPr>
          <w:rFonts w:ascii="Times New Roman CYR" w:hAnsi="Times New Roman CYR" w:cs="Times New Roman CYR"/>
        </w:rPr>
        <w:t>Дать классификацию видов проецирования.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 w:rsidRPr="00497E43">
        <w:lastRenderedPageBreak/>
        <w:t xml:space="preserve">2. </w:t>
      </w:r>
      <w:r>
        <w:rPr>
          <w:rFonts w:ascii="Times New Roman CYR" w:hAnsi="Times New Roman CYR" w:cs="Times New Roman CYR"/>
        </w:rPr>
        <w:t>Описать систему координат и плоскостей проекций прямоугольного проецирования пространственных объектов.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 w:rsidRPr="00497E43">
        <w:t xml:space="preserve">3. </w:t>
      </w:r>
      <w:r>
        <w:rPr>
          <w:rFonts w:ascii="Times New Roman CYR" w:hAnsi="Times New Roman CYR" w:cs="Times New Roman CYR"/>
        </w:rPr>
        <w:t>Воспроизвести способы построения комплексных чертежей точек, отрезков прямых линий, плоских фигур, геометрических тел.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 w:rsidRPr="00497E43">
        <w:t xml:space="preserve">4. </w:t>
      </w:r>
      <w:r>
        <w:rPr>
          <w:rFonts w:ascii="Times New Roman CYR" w:hAnsi="Times New Roman CYR" w:cs="Times New Roman CYR"/>
        </w:rPr>
        <w:t>Дать классификацию видов аксонометрических проекций по ГОСТ 2.317-69.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 w:rsidRPr="00497E43">
        <w:t xml:space="preserve">5. </w:t>
      </w:r>
      <w:r>
        <w:rPr>
          <w:rFonts w:ascii="Times New Roman CYR" w:hAnsi="Times New Roman CYR" w:cs="Times New Roman CYR"/>
        </w:rPr>
        <w:t>Изложить порядок построения аксонометрических проекций геометрических тел.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367919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367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3733165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373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5551170" cy="364680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3646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497E43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4</w:t>
      </w:r>
      <w:r w:rsidRPr="00497E43">
        <w:rPr>
          <w:b/>
          <w:bCs/>
          <w:sz w:val="28"/>
          <w:szCs w:val="28"/>
          <w:highlight w:val="white"/>
        </w:rPr>
        <w:t xml:space="preserve">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497E43">
        <w:rPr>
          <w:b/>
          <w:bCs/>
          <w:spacing w:val="-2"/>
          <w:sz w:val="28"/>
          <w:szCs w:val="28"/>
          <w:highlight w:val="white"/>
        </w:rPr>
        <w:t>5.</w:t>
      </w:r>
      <w:r>
        <w:rPr>
          <w:b/>
          <w:bCs/>
          <w:spacing w:val="-2"/>
          <w:sz w:val="28"/>
          <w:szCs w:val="28"/>
          <w:highlight w:val="white"/>
        </w:rPr>
        <w:t>4</w:t>
      </w:r>
      <w:r w:rsidRPr="00497E43">
        <w:rPr>
          <w:b/>
          <w:bCs/>
          <w:spacing w:val="-2"/>
          <w:sz w:val="28"/>
          <w:szCs w:val="28"/>
          <w:highlight w:val="white"/>
        </w:rPr>
        <w:t xml:space="preserve">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497E43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З.1 Знание основных методов  построения  на плоскости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497E43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497E43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tabs>
                <w:tab w:val="left" w:pos="365"/>
              </w:tabs>
              <w:autoSpaceDE w:val="0"/>
              <w:autoSpaceDN w:val="0"/>
              <w:adjustRightInd w:val="0"/>
              <w:spacing w:line="274" w:lineRule="atLeast"/>
              <w:ind w:left="106" w:right="38"/>
              <w:rPr>
                <w:rFonts w:ascii="Times New Roman CYR" w:hAnsi="Times New Roman CYR" w:cs="Times New Roman CYR"/>
                <w:sz w:val="20"/>
                <w:szCs w:val="20"/>
                <w:highlight w:val="white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Описание системы координат и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br/>
            </w:r>
            <w:r>
              <w:rPr>
                <w:rFonts w:ascii="Times New Roman CYR" w:hAnsi="Times New Roman CYR" w:cs="Times New Roman CYR"/>
                <w:highlight w:val="white"/>
              </w:rPr>
              <w:t>плоскостей проекций</w:t>
            </w:r>
            <w:r>
              <w:rPr>
                <w:rFonts w:ascii="Times New Roman CYR" w:hAnsi="Times New Roman CYR" w:cs="Times New Roman CYR"/>
                <w:highlight w:val="white"/>
              </w:rPr>
              <w:br/>
              <w:t>прямоугольного проецирования</w:t>
            </w:r>
            <w:r>
              <w:rPr>
                <w:rFonts w:ascii="Times New Roman CYR" w:hAnsi="Times New Roman CYR" w:cs="Times New Roman CYR"/>
                <w:highlight w:val="white"/>
              </w:rPr>
              <w:br/>
              <w:t>пространственных объектов</w:t>
            </w:r>
          </w:p>
          <w:p w:rsidR="00B61AFC" w:rsidRDefault="00B61AFC" w:rsidP="00B61AFC">
            <w:pPr>
              <w:tabs>
                <w:tab w:val="left" w:pos="365"/>
              </w:tabs>
              <w:autoSpaceDE w:val="0"/>
              <w:autoSpaceDN w:val="0"/>
              <w:adjustRightInd w:val="0"/>
              <w:spacing w:line="274" w:lineRule="atLeast"/>
              <w:ind w:left="106" w:right="38"/>
              <w:rPr>
                <w:rFonts w:ascii="Times New Roman CYR" w:hAnsi="Times New Roman CYR" w:cs="Times New Roman CYR"/>
                <w:sz w:val="20"/>
                <w:szCs w:val="20"/>
                <w:highlight w:val="white"/>
              </w:rPr>
            </w:pPr>
            <w:r w:rsidRPr="00D85145">
              <w:rPr>
                <w:highlight w:val="white"/>
              </w:rPr>
              <w:t>-</w:t>
            </w:r>
            <w:r w:rsidRPr="00D85145">
              <w:rPr>
                <w:highlight w:val="white"/>
              </w:rPr>
              <w:tab/>
            </w:r>
            <w:r>
              <w:rPr>
                <w:rFonts w:ascii="Times New Roman CYR" w:hAnsi="Times New Roman CYR" w:cs="Times New Roman CYR"/>
                <w:highlight w:val="white"/>
              </w:rPr>
              <w:t>Воспроизведение способов</w:t>
            </w:r>
            <w:r>
              <w:rPr>
                <w:rFonts w:ascii="Times New Roman CYR" w:hAnsi="Times New Roman CYR" w:cs="Times New Roman CYR"/>
                <w:highlight w:val="white"/>
              </w:rPr>
              <w:br/>
              <w:t>построения комплексных</w:t>
            </w:r>
            <w:r>
              <w:rPr>
                <w:rFonts w:ascii="Times New Roman CYR" w:hAnsi="Times New Roman CYR" w:cs="Times New Roman CYR"/>
                <w:highlight w:val="white"/>
              </w:rPr>
              <w:br/>
              <w:t>чертежей точек, отрезков</w:t>
            </w:r>
            <w:r>
              <w:rPr>
                <w:rFonts w:ascii="Times New Roman CYR" w:hAnsi="Times New Roman CYR" w:cs="Times New Roman CYR"/>
                <w:highlight w:val="white"/>
              </w:rPr>
              <w:br/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прямых линий, плоских фигур,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br/>
            </w:r>
            <w:r>
              <w:rPr>
                <w:rFonts w:ascii="Times New Roman CYR" w:hAnsi="Times New Roman CYR" w:cs="Times New Roman CYR"/>
                <w:highlight w:val="white"/>
              </w:rPr>
              <w:t>геометрических тел</w:t>
            </w:r>
          </w:p>
          <w:p w:rsidR="00B61AFC" w:rsidRPr="00497E43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497E43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026271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5</w:t>
      </w:r>
      <w:r w:rsidRPr="00026271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5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026271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5</w:t>
      </w:r>
      <w:r w:rsidRPr="00026271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"Усеченное гранное тело"</w:t>
      </w:r>
    </w:p>
    <w:p w:rsidR="00B61AFC" w:rsidRPr="00026271" w:rsidRDefault="00B61AFC" w:rsidP="00B61AFC">
      <w:pPr>
        <w:autoSpaceDE w:val="0"/>
        <w:autoSpaceDN w:val="0"/>
        <w:adjustRightInd w:val="0"/>
        <w:jc w:val="both"/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 w:rsidRPr="00026271">
        <w:tab/>
      </w:r>
      <w:r>
        <w:rPr>
          <w:rFonts w:ascii="Times New Roman CYR" w:hAnsi="Times New Roman CYR" w:cs="Times New Roman CYR"/>
          <w:b/>
          <w:bCs/>
        </w:rPr>
        <w:t xml:space="preserve">Задание №.1. </w:t>
      </w:r>
      <w:r>
        <w:rPr>
          <w:rFonts w:ascii="Times New Roman CYR" w:hAnsi="Times New Roman CYR" w:cs="Times New Roman CYR"/>
        </w:rPr>
        <w:t>По двум заданным проекциям усеченного тела построить третью.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pacing w:val="-2"/>
          <w:highlight w:val="white"/>
        </w:rPr>
      </w:pPr>
      <w:r w:rsidRPr="00026271">
        <w:rPr>
          <w:spacing w:val="-2"/>
          <w:highlight w:val="white"/>
        </w:rPr>
        <w:tab/>
      </w:r>
      <w:r>
        <w:rPr>
          <w:rFonts w:ascii="Times New Roman CYR" w:hAnsi="Times New Roman CYR" w:cs="Times New Roman CYR"/>
          <w:b/>
          <w:bCs/>
          <w:spacing w:val="-2"/>
          <w:highlight w:val="white"/>
        </w:rPr>
        <w:t xml:space="preserve">Задание № 2. </w:t>
      </w:r>
      <w:r>
        <w:rPr>
          <w:rFonts w:ascii="Times New Roman CYR" w:hAnsi="Times New Roman CYR" w:cs="Times New Roman CYR"/>
          <w:spacing w:val="-2"/>
          <w:highlight w:val="white"/>
        </w:rPr>
        <w:t>Построить натуральную величину сечения методом замены плоскостей проекций.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pacing w:val="-2"/>
          <w:highlight w:val="white"/>
        </w:rPr>
      </w:pPr>
      <w:r w:rsidRPr="00026271">
        <w:rPr>
          <w:spacing w:val="-2"/>
          <w:highlight w:val="white"/>
        </w:rPr>
        <w:tab/>
      </w:r>
      <w:r>
        <w:rPr>
          <w:rFonts w:ascii="Times New Roman CYR" w:hAnsi="Times New Roman CYR" w:cs="Times New Roman CYR"/>
          <w:b/>
          <w:bCs/>
          <w:spacing w:val="-2"/>
          <w:highlight w:val="white"/>
        </w:rPr>
        <w:t xml:space="preserve">Задание № 3. </w:t>
      </w:r>
      <w:r>
        <w:rPr>
          <w:rFonts w:ascii="Times New Roman CYR" w:hAnsi="Times New Roman CYR" w:cs="Times New Roman CYR"/>
          <w:spacing w:val="-2"/>
          <w:highlight w:val="white"/>
        </w:rPr>
        <w:t>Построить развертку усеченного тела.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 w:rsidRPr="00026271">
        <w:rPr>
          <w:spacing w:val="-2"/>
          <w:highlight w:val="white"/>
        </w:rPr>
        <w:tab/>
      </w: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4. </w:t>
      </w:r>
      <w:r>
        <w:rPr>
          <w:rFonts w:ascii="Times New Roman CYR" w:hAnsi="Times New Roman CYR" w:cs="Times New Roman CYR"/>
          <w:highlight w:val="white"/>
        </w:rPr>
        <w:t>Построить изометрию усеченного тела.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5551170" cy="199009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99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861185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6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87198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7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spacing w:line="322" w:lineRule="atLeast"/>
        <w:ind w:right="5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90436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904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Pr="00497E43" w:rsidRDefault="00822CD5" w:rsidP="00B61AFC">
      <w:pPr>
        <w:tabs>
          <w:tab w:val="left" w:pos="634"/>
        </w:tabs>
        <w:autoSpaceDE w:val="0"/>
        <w:autoSpaceDN w:val="0"/>
        <w:adjustRightInd w:val="0"/>
        <w:spacing w:before="312"/>
        <w:rPr>
          <w:spacing w:val="-2"/>
          <w:sz w:val="20"/>
          <w:szCs w:val="20"/>
          <w:highlight w:val="white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5551170" cy="1936115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936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>
        <w:rPr>
          <w:b/>
          <w:bCs/>
          <w:sz w:val="28"/>
          <w:szCs w:val="28"/>
          <w:highlight w:val="white"/>
        </w:rPr>
        <w:t>5.5</w:t>
      </w:r>
      <w:r w:rsidRPr="00026271">
        <w:rPr>
          <w:b/>
          <w:bCs/>
          <w:sz w:val="28"/>
          <w:szCs w:val="28"/>
          <w:highlight w:val="white"/>
        </w:rPr>
        <w:t xml:space="preserve">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Время на выполнение:180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 xml:space="preserve">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5.5</w:t>
      </w:r>
      <w:r w:rsidRPr="00026271">
        <w:rPr>
          <w:b/>
          <w:bCs/>
          <w:spacing w:val="-2"/>
          <w:sz w:val="28"/>
          <w:szCs w:val="28"/>
          <w:highlight w:val="white"/>
        </w:rPr>
        <w:t xml:space="preserve">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026271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026271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026271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026271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З.1Знание основ построения геометрических тел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026271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026271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Определение натуральной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величины геометрических фигур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способом преобразования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проекций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Построение аксонометрических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проекций геометрических тел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Нахождение сечения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геометрических тел плоскостью</w:t>
            </w:r>
          </w:p>
          <w:p w:rsidR="00B61AFC" w:rsidRPr="00026271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Построение разверток геометрических тел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026271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Pr="00026271" w:rsidRDefault="00B61AFC" w:rsidP="00B61AFC">
      <w:pPr>
        <w:autoSpaceDE w:val="0"/>
        <w:autoSpaceDN w:val="0"/>
        <w:adjustRightInd w:val="0"/>
        <w:jc w:val="both"/>
        <w:rPr>
          <w:highlight w:val="white"/>
        </w:rPr>
      </w:pPr>
    </w:p>
    <w:p w:rsidR="00B61AFC" w:rsidRPr="00026271" w:rsidRDefault="00B61AFC" w:rsidP="00B61AFC">
      <w:pPr>
        <w:autoSpaceDE w:val="0"/>
        <w:autoSpaceDN w:val="0"/>
        <w:adjustRightInd w:val="0"/>
        <w:jc w:val="both"/>
        <w:rPr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026271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6</w:t>
      </w:r>
      <w:r w:rsidRPr="00026271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6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5.6</w:t>
      </w:r>
      <w:r w:rsidRPr="00026271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"Усеченное тело вращения"</w:t>
      </w:r>
    </w:p>
    <w:p w:rsidR="00B61AFC" w:rsidRPr="00026271" w:rsidRDefault="00B61AFC" w:rsidP="00B61AFC">
      <w:pPr>
        <w:autoSpaceDE w:val="0"/>
        <w:autoSpaceDN w:val="0"/>
        <w:adjustRightInd w:val="0"/>
        <w:jc w:val="both"/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1. </w:t>
      </w:r>
      <w:r>
        <w:rPr>
          <w:rFonts w:ascii="Times New Roman CYR" w:hAnsi="Times New Roman CYR" w:cs="Times New Roman CYR"/>
          <w:highlight w:val="white"/>
        </w:rPr>
        <w:t>По двум заданным проекциям построить третью проекцию усеченного тела.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2. </w:t>
      </w:r>
      <w:r>
        <w:rPr>
          <w:rFonts w:ascii="Times New Roman CYR" w:hAnsi="Times New Roman CYR" w:cs="Times New Roman CYR"/>
          <w:highlight w:val="white"/>
        </w:rPr>
        <w:t>Построить в натуральную величину сечение методом вращения.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3. </w:t>
      </w:r>
      <w:r>
        <w:rPr>
          <w:rFonts w:ascii="Times New Roman CYR" w:hAnsi="Times New Roman CYR" w:cs="Times New Roman CYR"/>
          <w:highlight w:val="white"/>
        </w:rPr>
        <w:t>Построить развертку усеченного тела.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4. </w:t>
      </w:r>
      <w:r>
        <w:rPr>
          <w:rFonts w:ascii="Times New Roman CYR" w:hAnsi="Times New Roman CYR" w:cs="Times New Roman CYR"/>
          <w:highlight w:val="white"/>
        </w:rPr>
        <w:t>Построить изометрию усеченного тела.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ind w:left="708"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Вариант I</w:t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  <w:t>Вариант II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8288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ind w:left="708"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Вариант III</w:t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  <w:t>Вариант IV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871980"/>
            <wp:effectExtent l="1905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7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ind w:left="708"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Вариант V</w:t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  <w:t>Вариант VI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85039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5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ind w:left="708"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Вариант VII</w:t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  <w:t>Вариант VIII</w:t>
      </w:r>
      <w:r>
        <w:rPr>
          <w:rFonts w:ascii="Times New Roman CYR" w:hAnsi="Times New Roman CYR" w:cs="Times New Roman CYR"/>
          <w:highlight w:val="white"/>
        </w:rPr>
        <w:tab/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5551170" cy="189357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9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ind w:left="708"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Вариант IX</w:t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</w:r>
      <w:r>
        <w:rPr>
          <w:rFonts w:ascii="Times New Roman CYR" w:hAnsi="Times New Roman CYR" w:cs="Times New Roman CYR"/>
          <w:highlight w:val="white"/>
        </w:rPr>
        <w:tab/>
        <w:t>Вариант X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highlight w:val="white"/>
          <w:lang w:val="en-US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5551170" cy="1871980"/>
            <wp:effectExtent l="1905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70" cy="187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537BDE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6</w:t>
      </w:r>
      <w:r w:rsidRPr="00537BDE">
        <w:rPr>
          <w:b/>
          <w:bCs/>
          <w:sz w:val="28"/>
          <w:szCs w:val="28"/>
          <w:highlight w:val="white"/>
        </w:rPr>
        <w:t xml:space="preserve">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225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5.6</w:t>
      </w:r>
      <w:r w:rsidRPr="00537BDE">
        <w:rPr>
          <w:b/>
          <w:bCs/>
          <w:spacing w:val="-2"/>
          <w:sz w:val="28"/>
          <w:szCs w:val="28"/>
          <w:highlight w:val="white"/>
        </w:rPr>
        <w:t xml:space="preserve">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537BDE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537BDE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537BDE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537BDE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lastRenderedPageBreak/>
              <w:t>З.1Знание основ построения геометрических тел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Определение натуральной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величины геометрических фигур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способом преобразования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проекций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Построение аксонометрических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проекций геометрических тел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Нахождение сечения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геометрических тел плоскостью</w:t>
            </w:r>
          </w:p>
          <w:p w:rsidR="00B61AFC" w:rsidRPr="00026271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  <w:r>
              <w:t xml:space="preserve">- </w:t>
            </w:r>
            <w:r>
              <w:rPr>
                <w:rFonts w:ascii="TimesNewRomanPSMT" w:hAnsi="TimesNewRomanPSMT" w:cs="TimesNewRomanPSMT"/>
              </w:rPr>
              <w:t>Построение разверток геометрических тел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537BDE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537BDE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537BDE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537BD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7</w:t>
      </w:r>
      <w:r w:rsidRPr="00537BD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7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537BD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7</w:t>
      </w:r>
      <w:r w:rsidRPr="00537BD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"Призмы пересекающиеся"</w:t>
      </w:r>
    </w:p>
    <w:p w:rsidR="00B61AFC" w:rsidRPr="00537BDE" w:rsidRDefault="00B61AFC" w:rsidP="00B61AFC">
      <w:pPr>
        <w:autoSpaceDE w:val="0"/>
        <w:autoSpaceDN w:val="0"/>
        <w:adjustRightInd w:val="0"/>
        <w:jc w:val="both"/>
        <w:rPr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1. </w:t>
      </w:r>
      <w:r>
        <w:rPr>
          <w:rFonts w:ascii="Times New Roman CYR" w:hAnsi="Times New Roman CYR" w:cs="Times New Roman CYR"/>
          <w:highlight w:val="white"/>
        </w:rPr>
        <w:t>По двум заданным проекциям в масштабе 1:1 построить третью проекцию.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2. </w:t>
      </w:r>
      <w:r>
        <w:rPr>
          <w:rFonts w:ascii="Times New Roman CYR" w:hAnsi="Times New Roman CYR" w:cs="Times New Roman CYR"/>
          <w:highlight w:val="white"/>
        </w:rPr>
        <w:t>На профильной проекции построить линию пересечения.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b/>
          <w:bCs/>
          <w:highlight w:val="white"/>
        </w:rPr>
        <w:t xml:space="preserve">Задание № 3. </w:t>
      </w:r>
      <w:r>
        <w:rPr>
          <w:rFonts w:ascii="Times New Roman CYR" w:hAnsi="Times New Roman CYR" w:cs="Times New Roman CYR"/>
          <w:highlight w:val="white"/>
        </w:rPr>
        <w:t>Построить изометрию пересекающихся призм.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</w:p>
    <w:p w:rsidR="00B61AFC" w:rsidRDefault="00822CD5" w:rsidP="00B61AFC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2839720" cy="304419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9720" cy="304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2969260" cy="3141345"/>
            <wp:effectExtent l="19050" t="0" r="254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260" cy="3141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2947670" cy="3764915"/>
            <wp:effectExtent l="1905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376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drawing>
          <wp:inline distT="0" distB="0" distL="0" distR="0">
            <wp:extent cx="3033395" cy="3378200"/>
            <wp:effectExtent l="1905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395" cy="337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r>
        <w:rPr>
          <w:noProof/>
          <w:lang w:eastAsia="ru-RU"/>
        </w:rPr>
        <w:lastRenderedPageBreak/>
        <w:drawing>
          <wp:inline distT="0" distB="0" distL="0" distR="0">
            <wp:extent cx="3082290" cy="4000500"/>
            <wp:effectExtent l="19050" t="0" r="3810" b="0"/>
            <wp:docPr id="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29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r>
        <w:rPr>
          <w:noProof/>
          <w:lang w:eastAsia="ru-RU"/>
        </w:rPr>
        <w:drawing>
          <wp:inline distT="0" distB="0" distL="0" distR="0">
            <wp:extent cx="3086100" cy="3540125"/>
            <wp:effectExtent l="19050" t="0" r="0" b="0"/>
            <wp:docPr id="4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54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3033395" cy="3302635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395" cy="330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r>
        <w:rPr>
          <w:noProof/>
          <w:lang w:eastAsia="ru-RU"/>
        </w:rPr>
        <w:drawing>
          <wp:inline distT="0" distB="0" distL="0" distR="0">
            <wp:extent cx="3082290" cy="3324860"/>
            <wp:effectExtent l="19050" t="0" r="3810" b="0"/>
            <wp:docPr id="4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290" cy="332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noProof/>
          <w:sz w:val="22"/>
          <w:szCs w:val="22"/>
          <w:lang w:eastAsia="ru-RU"/>
        </w:rPr>
        <w:lastRenderedPageBreak/>
        <w:drawing>
          <wp:inline distT="0" distB="0" distL="0" distR="0">
            <wp:extent cx="3076575" cy="3302635"/>
            <wp:effectExtent l="1905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30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D830E7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7</w:t>
      </w:r>
      <w:r w:rsidRPr="00D830E7">
        <w:rPr>
          <w:b/>
          <w:bCs/>
          <w:sz w:val="28"/>
          <w:szCs w:val="28"/>
          <w:highlight w:val="white"/>
        </w:rPr>
        <w:t xml:space="preserve">.2.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225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b/>
          <w:bCs/>
          <w:spacing w:val="-2"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4"/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</w:pPr>
      <w:r w:rsidRPr="00D830E7">
        <w:rPr>
          <w:b/>
          <w:bCs/>
          <w:spacing w:val="-2"/>
          <w:sz w:val="28"/>
          <w:szCs w:val="28"/>
          <w:highlight w:val="white"/>
        </w:rPr>
        <w:t>5.</w:t>
      </w:r>
      <w:r>
        <w:rPr>
          <w:b/>
          <w:bCs/>
          <w:spacing w:val="-2"/>
          <w:sz w:val="28"/>
          <w:szCs w:val="28"/>
          <w:highlight w:val="white"/>
        </w:rPr>
        <w:t>7</w:t>
      </w:r>
      <w:r w:rsidRPr="00D830E7">
        <w:rPr>
          <w:b/>
          <w:bCs/>
          <w:spacing w:val="-2"/>
          <w:sz w:val="28"/>
          <w:szCs w:val="28"/>
          <w:highlight w:val="white"/>
        </w:rPr>
        <w:t xml:space="preserve">.3. 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D830E7" w:rsidRDefault="00B61AFC" w:rsidP="00B61AFC">
      <w:pPr>
        <w:autoSpaceDE w:val="0"/>
        <w:autoSpaceDN w:val="0"/>
        <w:adjustRightInd w:val="0"/>
        <w:spacing w:after="288"/>
        <w:rPr>
          <w:sz w:val="2"/>
          <w:szCs w:val="2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200"/>
        <w:gridCol w:w="3662"/>
        <w:gridCol w:w="1378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36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4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Наименование объектов контроля 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20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45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61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оценки</w:t>
            </w: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7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результата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Выполнение линий различных</w:t>
            </w:r>
          </w:p>
        </w:tc>
        <w:tc>
          <w:tcPr>
            <w:tcW w:w="137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D830E7" w:rsidTr="00B61AFC">
        <w:tblPrEx>
          <w:tblCellMar>
            <w:top w:w="0" w:type="dxa"/>
            <w:bottom w:w="0" w:type="dxa"/>
          </w:tblCellMar>
        </w:tblPrEx>
        <w:trPr>
          <w:trHeight w:val="26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типов на чертежах и схемах по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ГОСТ 2.303-68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9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highlight w:val="white"/>
              </w:rPr>
              <w:t>Нанесение надписей на</w:t>
            </w: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D830E7" w:rsidTr="00B61AFC">
        <w:tblPrEx>
          <w:tblCellMar>
            <w:top w:w="0" w:type="dxa"/>
            <w:bottom w:w="0" w:type="dxa"/>
          </w:tblCellMar>
        </w:tblPrEx>
        <w:trPr>
          <w:trHeight w:val="1094"/>
        </w:trPr>
        <w:tc>
          <w:tcPr>
            <w:tcW w:w="42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3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spacing w:line="274" w:lineRule="atLeast"/>
              <w:ind w:left="115" w:right="115" w:hanging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чертежах чертежным шрифтом </w:t>
            </w:r>
            <w:r>
              <w:rPr>
                <w:rFonts w:ascii="Times New Roman CYR" w:hAnsi="Times New Roman CYR" w:cs="Times New Roman CYR"/>
                <w:highlight w:val="white"/>
              </w:rPr>
              <w:t>по ГОСТ 2.304-81</w:t>
            </w:r>
          </w:p>
        </w:tc>
        <w:tc>
          <w:tcPr>
            <w:tcW w:w="1378" w:type="dxa"/>
            <w:tcBorders>
              <w:top w:val="nil"/>
              <w:left w:val="single" w:sz="3" w:space="0" w:color="000000"/>
              <w:bottom w:val="single" w:sz="3" w:space="0" w:color="000000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D830E7" w:rsidTr="00B61AFC">
        <w:tblPrEx>
          <w:tblCellMar>
            <w:top w:w="0" w:type="dxa"/>
            <w:bottom w:w="0" w:type="dxa"/>
          </w:tblCellMar>
        </w:tblPrEx>
        <w:trPr>
          <w:trHeight w:val="322"/>
        </w:trPr>
        <w:tc>
          <w:tcPr>
            <w:tcW w:w="420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З.1Знание основ построения геометрических тел</w:t>
            </w:r>
          </w:p>
        </w:tc>
        <w:tc>
          <w:tcPr>
            <w:tcW w:w="3662" w:type="dxa"/>
            <w:tcBorders>
              <w:top w:val="single" w:sz="4" w:space="0" w:color="000000"/>
              <w:left w:val="single" w:sz="4" w:space="0" w:color="000000"/>
              <w:bottom w:val="nil"/>
              <w:right w:val="single" w:sz="3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TimesNewRomanPSMT" w:hAnsi="TimesNewRomanPSMT" w:cs="TimesNewRomanPSMT"/>
              </w:rPr>
            </w:pPr>
            <w:r>
              <w:rPr>
                <w:rFonts w:ascii="TimesNewRomanPSMT" w:hAnsi="TimesNewRomanPSMT" w:cs="TimesNewRomanPSMT"/>
              </w:rPr>
              <w:t>Построение аксонометрических</w:t>
            </w:r>
          </w:p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проекций                                              </w:t>
            </w:r>
          </w:p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-Построение линий пересечения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ind w:left="110"/>
              <w:rPr>
                <w:sz w:val="20"/>
                <w:szCs w:val="20"/>
                <w:highlight w:val="white"/>
              </w:rPr>
            </w:pPr>
          </w:p>
          <w:p w:rsidR="00B61AFC" w:rsidRPr="00D830E7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D830E7" w:rsidTr="00B61AFC">
        <w:tblPrEx>
          <w:tblCellMar>
            <w:top w:w="0" w:type="dxa"/>
            <w:bottom w:w="0" w:type="dxa"/>
          </w:tblCellMar>
        </w:tblPrEx>
        <w:trPr>
          <w:trHeight w:val="2184"/>
        </w:trPr>
        <w:tc>
          <w:tcPr>
            <w:tcW w:w="420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36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tabs>
                <w:tab w:val="left" w:pos="370"/>
              </w:tabs>
              <w:autoSpaceDE w:val="0"/>
              <w:autoSpaceDN w:val="0"/>
              <w:adjustRightInd w:val="0"/>
              <w:spacing w:line="274" w:lineRule="atLeast"/>
              <w:ind w:left="115" w:right="72" w:hanging="5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7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D830E7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88"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lastRenderedPageBreak/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8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правильный ответ на вопрос добавляется 1 балл, за неправильный – вычитается 3 балла.</w:t>
      </w:r>
    </w:p>
    <w:p w:rsidR="00B61AFC" w:rsidRDefault="00B61AFC" w:rsidP="00B61AFC"/>
    <w:p w:rsidR="00B61AFC" w:rsidRDefault="00B61AFC" w:rsidP="00B61AFC"/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8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8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8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"Чертеж модели"</w:t>
      </w:r>
    </w:p>
    <w:p w:rsidR="00B61AFC" w:rsidRPr="007A50CE" w:rsidRDefault="00B61AFC" w:rsidP="00B61AFC">
      <w:pPr>
        <w:autoSpaceDE w:val="0"/>
        <w:autoSpaceDN w:val="0"/>
        <w:adjustRightInd w:val="0"/>
        <w:jc w:val="both"/>
        <w:rPr>
          <w:highlight w:val="white"/>
        </w:rPr>
      </w:pPr>
      <w:r>
        <w:rPr>
          <w:highlight w:val="white"/>
        </w:rPr>
        <w:tab/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lastRenderedPageBreak/>
        <w:t>Задание № 1. По заданной изометрии модели в масштабе 1:1 построить три вида.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Задание № 2. Поставить размеры.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Задание № 3. Ответить на вопросы: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 w:rsidRPr="007A50CE">
        <w:rPr>
          <w:highlight w:val="white"/>
        </w:rPr>
        <w:t xml:space="preserve">1. </w:t>
      </w:r>
      <w:r>
        <w:rPr>
          <w:rFonts w:ascii="Times New Roman CYR" w:hAnsi="Times New Roman CYR" w:cs="Times New Roman CYR"/>
          <w:highlight w:val="white"/>
        </w:rPr>
        <w:t>Что называется видом?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 w:rsidRPr="007A50CE">
        <w:rPr>
          <w:highlight w:val="white"/>
        </w:rPr>
        <w:t xml:space="preserve">2. </w:t>
      </w:r>
      <w:r>
        <w:rPr>
          <w:rFonts w:ascii="Times New Roman CYR" w:hAnsi="Times New Roman CYR" w:cs="Times New Roman CYR"/>
          <w:highlight w:val="white"/>
        </w:rPr>
        <w:t>Перечислить основные виды.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 w:rsidRPr="007A50CE">
        <w:rPr>
          <w:highlight w:val="white"/>
        </w:rPr>
        <w:t xml:space="preserve">3. </w:t>
      </w:r>
      <w:r>
        <w:rPr>
          <w:rFonts w:ascii="Times New Roman CYR" w:hAnsi="Times New Roman CYR" w:cs="Times New Roman CYR"/>
          <w:highlight w:val="white"/>
        </w:rPr>
        <w:t>Что называется доволнительным видом?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 w:rsidRPr="007A50CE">
        <w:rPr>
          <w:highlight w:val="white"/>
        </w:rPr>
        <w:t xml:space="preserve">4. </w:t>
      </w:r>
      <w:r>
        <w:rPr>
          <w:rFonts w:ascii="Times New Roman CYR" w:hAnsi="Times New Roman CYR" w:cs="Times New Roman CYR"/>
          <w:highlight w:val="white"/>
        </w:rPr>
        <w:t>Что называется местным видом?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 w:rsidRPr="007A50CE">
        <w:rPr>
          <w:highlight w:val="white"/>
        </w:rPr>
        <w:t xml:space="preserve">5. </w:t>
      </w:r>
      <w:r>
        <w:rPr>
          <w:rFonts w:ascii="Times New Roman CYR" w:hAnsi="Times New Roman CYR" w:cs="Times New Roman CYR"/>
          <w:highlight w:val="white"/>
        </w:rPr>
        <w:t>В каком случае вид обозначается?</w:t>
      </w:r>
    </w:p>
    <w:p w:rsidR="00B61AFC" w:rsidRDefault="00822CD5" w:rsidP="00B61AFC">
      <w:r>
        <w:rPr>
          <w:noProof/>
          <w:lang w:eastAsia="ru-RU"/>
        </w:rPr>
        <w:drawing>
          <wp:inline distT="0" distB="0" distL="0" distR="0">
            <wp:extent cx="3689985" cy="5755640"/>
            <wp:effectExtent l="19050" t="0" r="571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985" cy="575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r>
        <w:rPr>
          <w:noProof/>
          <w:lang w:eastAsia="ru-RU"/>
        </w:rPr>
        <w:lastRenderedPageBreak/>
        <w:drawing>
          <wp:inline distT="0" distB="0" distL="0" distR="0">
            <wp:extent cx="3614420" cy="3076575"/>
            <wp:effectExtent l="19050" t="0" r="508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-18" b="48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2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8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5.8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Нанесение размерных, выносных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 xml:space="preserve">линий, размерных чисел,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предельных отклонений размеров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по ГОСТ 2.307-68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Построение чертежа модели в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 xml:space="preserve">прямоугольных и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аксонометрических проекциях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9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9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9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Тема: "Чертеж детали"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Задание № 1. По заданному виду спереди и виду сверху построить вид слева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Задание № 2. Совместить половину вида спереди с половиной фронтального разреза и половину вида слева с половиной профильного разреза или выполнить указанный разрез.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Задание № 3. Проставить размеры</w:t>
      </w:r>
    </w:p>
    <w:p w:rsidR="00B61AFC" w:rsidRDefault="00B61AFC" w:rsidP="00B61AFC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highlight w:val="white"/>
        </w:rPr>
      </w:pPr>
      <w:r>
        <w:rPr>
          <w:rFonts w:ascii="Times New Roman CYR" w:hAnsi="Times New Roman CYR" w:cs="Times New Roman CYR"/>
          <w:highlight w:val="white"/>
        </w:rPr>
        <w:t>Задание № 4. Построить изометрию данной детали с четвертью выреза.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5109845" cy="5819775"/>
            <wp:effectExtent l="19050" t="0" r="0" b="0"/>
            <wp:docPr id="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-12" b="33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845" cy="581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8820"/>
        </w:tabs>
        <w:autoSpaceDE w:val="0"/>
        <w:autoSpaceDN w:val="0"/>
        <w:adjustRightInd w:val="0"/>
        <w:jc w:val="both"/>
        <w:rPr>
          <w:rFonts w:ascii="Times New Roman CYR" w:hAnsi="Times New Roman CYR" w:cs="Times New Roman CYR"/>
          <w:highlight w:val="white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109845" cy="3195320"/>
            <wp:effectExtent l="19050" t="0" r="0" b="0"/>
            <wp:docPr id="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-12" t="655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9845" cy="3195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28820" cy="3087370"/>
            <wp:effectExtent l="19050" t="0" r="5080" b="0"/>
            <wp:docPr id="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4643" b="51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820" cy="308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822CD5" w:rsidP="00B61AFC">
      <w:pPr>
        <w:tabs>
          <w:tab w:val="left" w:pos="8820"/>
        </w:tabs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72990" cy="3237865"/>
            <wp:effectExtent l="19050" t="0" r="3810" b="0"/>
            <wp:docPr id="3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-52" t="487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990" cy="3237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8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5.8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Нанесение размерных, выносных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 xml:space="preserve">линий, размерных чисел,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предельных отклонений размеров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по ГОСТ 2.307-68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pacing w:val="-2"/>
                <w:highlight w:val="white"/>
                <w:lang w:val="en-US"/>
              </w:rPr>
              <w:t xml:space="preserve">-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Построение чертежа модели в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 xml:space="preserve">прямоугольных и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аксонометрических проекциях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625BB1">
        <w:rPr>
          <w:b/>
          <w:bCs/>
          <w:sz w:val="28"/>
          <w:szCs w:val="28"/>
        </w:rPr>
        <w:t xml:space="preserve">2.2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Типовые задания для оценки освоения УД</w:t>
      </w:r>
    </w:p>
    <w:p w:rsidR="00B61AFC" w:rsidRDefault="00B61AFC" w:rsidP="00B61AFC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Задания для оценки освоения учебной дисциплины</w:t>
      </w:r>
    </w:p>
    <w:p w:rsidR="00B61AFC" w:rsidRDefault="00B61AFC" w:rsidP="00B61AFC">
      <w:pPr>
        <w:autoSpaceDE w:val="0"/>
        <w:autoSpaceDN w:val="0"/>
        <w:adjustRightInd w:val="0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lastRenderedPageBreak/>
        <w:t>Структура контрольных заданий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ind w:firstLine="708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Проекционное черчение  (основа начертательной геометрии)  </w:t>
      </w:r>
    </w:p>
    <w:p w:rsidR="00B61AFC" w:rsidRDefault="00B61AFC" w:rsidP="00B61AFC">
      <w:pPr>
        <w:tabs>
          <w:tab w:val="left" w:pos="3270"/>
        </w:tabs>
        <w:autoSpaceDE w:val="0"/>
        <w:autoSpaceDN w:val="0"/>
        <w:adjustRightInd w:val="0"/>
        <w:spacing w:line="312" w:lineRule="atLeast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Задание1: Внимательно прочитайте  и дайте ответы на следующие вопросы: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Перечень контрольных вопросов.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 получают аксонометрические проекции?</w:t>
      </w:r>
    </w:p>
    <w:p w:rsidR="00B61AFC" w:rsidRPr="00625BB1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 Вы понимаете термин </w:t>
      </w:r>
      <w:r w:rsidRPr="00625BB1">
        <w:rPr>
          <w:sz w:val="28"/>
          <w:szCs w:val="28"/>
        </w:rPr>
        <w:t>«</w:t>
      </w:r>
      <w:r>
        <w:rPr>
          <w:rFonts w:ascii="Times New Roman CYR" w:hAnsi="Times New Roman CYR" w:cs="Times New Roman CYR"/>
          <w:sz w:val="28"/>
          <w:szCs w:val="28"/>
        </w:rPr>
        <w:t>изометрия</w:t>
      </w:r>
      <w:r w:rsidRPr="00625BB1">
        <w:rPr>
          <w:sz w:val="28"/>
          <w:szCs w:val="28"/>
        </w:rPr>
        <w:t xml:space="preserve">»?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Что такое коэффициенты искажения линейных размеров?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 какому признаку разделяют аксонометрии на прямоугольные и косоугольные?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Каковы основные характеристики прямоугольной изометрии?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 располагаются аксонометрические оси для косоугольной горизонтальной изометрии?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 проецируется окружность в аксонометрии?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 какому правилу определяется направление линий штриховки в разрезах при построении аксонометрии?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Линией пересечения каких плоскостей является ось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z</w:t>
      </w:r>
      <w:r>
        <w:rPr>
          <w:rFonts w:ascii="Times New Roman CYR" w:hAnsi="Times New Roman CYR" w:cs="Times New Roman CYR"/>
          <w:sz w:val="28"/>
          <w:szCs w:val="28"/>
        </w:rPr>
        <w:t>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Линией пересечения каких плоскостей является ось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y</w:t>
      </w:r>
      <w:r>
        <w:rPr>
          <w:rFonts w:ascii="Times New Roman CYR" w:hAnsi="Times New Roman CYR" w:cs="Times New Roman CYR"/>
          <w:sz w:val="28"/>
          <w:szCs w:val="28"/>
        </w:rPr>
        <w:t>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 располагается линия проекционной связи фронтальной и профильной проекции точки? Покажите.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Какими координатами определяется положение проекции точки: горизонтальной, фронтальной, профильной?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pacing w:val="-16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 xml:space="preserve">Что такое коэффициенты искажения линейных размеров?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pacing w:val="-20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pacing w:val="-16"/>
          <w:sz w:val="28"/>
          <w:szCs w:val="28"/>
          <w:highlight w:val="white"/>
        </w:rPr>
        <w:t>В виде, каких фигур проецируются основные геометрические тела: Цилиндр, конус, шар, куб, призма, пирамида?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pacing w:val="-14"/>
          <w:sz w:val="28"/>
          <w:szCs w:val="28"/>
          <w:highlight w:val="white"/>
        </w:rPr>
        <w:t xml:space="preserve">В какой последовательности определяют три проекции точки, заданной на поверхности </w:t>
      </w:r>
      <w:r>
        <w:rPr>
          <w:rFonts w:ascii="Times New Roman CYR" w:hAnsi="Times New Roman CYR" w:cs="Times New Roman CYR"/>
          <w:spacing w:val="-16"/>
          <w:sz w:val="28"/>
          <w:szCs w:val="28"/>
          <w:highlight w:val="white"/>
        </w:rPr>
        <w:t>предмета одной из своих проекций?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pacing w:val="-16"/>
          <w:sz w:val="28"/>
          <w:szCs w:val="28"/>
          <w:highlight w:val="white"/>
        </w:rPr>
        <w:t>Как строится вспомогательная прямая комплексного чертежа?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 называются изображения на чертежах, установленные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ГОСТ 2.305?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Какое изображение называется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видом</w:t>
      </w:r>
      <w:r>
        <w:rPr>
          <w:rFonts w:ascii="Times New Roman CYR" w:hAnsi="Times New Roman CYR" w:cs="Times New Roman CYR"/>
          <w:sz w:val="28"/>
          <w:szCs w:val="28"/>
        </w:rPr>
        <w:t>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>Какие виды называют основными?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Какой вид называется местным? дополнительным?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обозначают</w:t>
      </w:r>
      <w:r>
        <w:rPr>
          <w:rFonts w:ascii="Times New Roman CYR" w:hAnsi="Times New Roman CYR" w:cs="Times New Roman CYR"/>
          <w:sz w:val="28"/>
          <w:szCs w:val="28"/>
        </w:rPr>
        <w:t xml:space="preserve"> виды?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Какое изображение называется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разрезом</w:t>
      </w:r>
      <w:r>
        <w:rPr>
          <w:rFonts w:ascii="Times New Roman CYR" w:hAnsi="Times New Roman CYR" w:cs="Times New Roman CYR"/>
          <w:sz w:val="28"/>
          <w:szCs w:val="28"/>
        </w:rPr>
        <w:t>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Последовательность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( технология</w:t>
      </w:r>
      <w:r>
        <w:rPr>
          <w:rFonts w:ascii="Times New Roman CYR" w:hAnsi="Times New Roman CYR" w:cs="Times New Roman CYR"/>
          <w:sz w:val="28"/>
          <w:szCs w:val="28"/>
        </w:rPr>
        <w:t>) выполнения разреза?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 различают разрезы по числу секущих плоскостей?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 разделяют разрезы в зависимости от положения секущей плоскости относительно плоскостей проекций?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Какой разрез называется ступенчатым? ломаным?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обозначают</w:t>
      </w:r>
      <w:r>
        <w:rPr>
          <w:rFonts w:ascii="Times New Roman CYR" w:hAnsi="Times New Roman CYR" w:cs="Times New Roman CYR"/>
          <w:sz w:val="28"/>
          <w:szCs w:val="28"/>
        </w:rPr>
        <w:t xml:space="preserve"> разрезы? В каких случаях разрезы можно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не</w:t>
      </w:r>
      <w:r>
        <w:rPr>
          <w:rFonts w:ascii="Times New Roman CYR" w:hAnsi="Times New Roman CYR" w:cs="Times New Roman CYR"/>
          <w:sz w:val="28"/>
          <w:szCs w:val="28"/>
        </w:rPr>
        <w:t xml:space="preserve"> обозначать?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Можно ли на одном изображении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соединять часть вида и часть разреза</w:t>
      </w:r>
      <w:r>
        <w:rPr>
          <w:rFonts w:ascii="Times New Roman CYR" w:hAnsi="Times New Roman CYR" w:cs="Times New Roman CYR"/>
          <w:sz w:val="28"/>
          <w:szCs w:val="28"/>
        </w:rPr>
        <w:t>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Какая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линия</w:t>
      </w:r>
      <w:r>
        <w:rPr>
          <w:rFonts w:ascii="Times New Roman CYR" w:hAnsi="Times New Roman CYR" w:cs="Times New Roman CYR"/>
          <w:sz w:val="28"/>
          <w:szCs w:val="28"/>
        </w:rPr>
        <w:t xml:space="preserve"> при этом разделяет вид и разрез?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 каком случае соединяют в одном изображении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половину вида с половиной разреза</w:t>
      </w:r>
      <w:r>
        <w:rPr>
          <w:rFonts w:ascii="Times New Roman CYR" w:hAnsi="Times New Roman CYR" w:cs="Times New Roman CYR"/>
          <w:sz w:val="28"/>
          <w:szCs w:val="28"/>
        </w:rPr>
        <w:t xml:space="preserve">? 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Какая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линия</w:t>
      </w:r>
      <w:r>
        <w:rPr>
          <w:rFonts w:ascii="Times New Roman CYR" w:hAnsi="Times New Roman CYR" w:cs="Times New Roman CYR"/>
          <w:sz w:val="28"/>
          <w:szCs w:val="28"/>
        </w:rPr>
        <w:t xml:space="preserve"> при этом разделяет вид и разрез?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Какие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условности</w:t>
      </w:r>
      <w:r>
        <w:rPr>
          <w:rFonts w:ascii="Times New Roman CYR" w:hAnsi="Times New Roman CYR" w:cs="Times New Roman CYR"/>
          <w:sz w:val="28"/>
          <w:szCs w:val="28"/>
        </w:rPr>
        <w:t xml:space="preserve"> необходимо учитывать при построении разрезов?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Какое изображение называется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сечением</w:t>
      </w:r>
      <w:r>
        <w:rPr>
          <w:rFonts w:ascii="Times New Roman CYR" w:hAnsi="Times New Roman CYR" w:cs="Times New Roman CYR"/>
          <w:sz w:val="28"/>
          <w:szCs w:val="28"/>
        </w:rPr>
        <w:t>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Какие сечения Вы знаете? Как выполняют сечения вынесенные? наложенные?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 обозначают сечения?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Что такое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условный знак поворота?</w:t>
      </w:r>
      <w:r>
        <w:rPr>
          <w:rFonts w:ascii="Times New Roman CYR" w:hAnsi="Times New Roman CYR" w:cs="Times New Roman CYR"/>
          <w:sz w:val="28"/>
          <w:szCs w:val="28"/>
        </w:rPr>
        <w:t xml:space="preserve"> В каких случаях он применяется?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Какие условности необходимо учитывать при выполнении сечений?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Как выполняется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штриховка</w:t>
      </w:r>
      <w:r>
        <w:rPr>
          <w:rFonts w:ascii="Times New Roman CYR" w:hAnsi="Times New Roman CYR" w:cs="Times New Roman CYR"/>
          <w:sz w:val="28"/>
          <w:szCs w:val="28"/>
        </w:rPr>
        <w:t xml:space="preserve"> в разрезах и сечениях?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 xml:space="preserve">В каких случаях применяют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>выносной элемент?</w:t>
      </w:r>
      <w:r>
        <w:rPr>
          <w:rFonts w:ascii="Times New Roman CYR" w:hAnsi="Times New Roman CYR" w:cs="Times New Roman CYR"/>
          <w:sz w:val="28"/>
          <w:szCs w:val="28"/>
          <w:highlight w:val="white"/>
        </w:rPr>
        <w:t xml:space="preserve"> Как его обозначают?</w:t>
      </w:r>
    </w:p>
    <w:p w:rsidR="00B61AFC" w:rsidRDefault="00B61AFC" w:rsidP="00B61AFC">
      <w:pPr>
        <w:autoSpaceDE w:val="0"/>
        <w:autoSpaceDN w:val="0"/>
        <w:adjustRightInd w:val="0"/>
        <w:spacing w:line="312" w:lineRule="atLeast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Время на подготовку и выполнение: 45 минут.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10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10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10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«Перспектива точки»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Построить перспективу точки на проецирующем аппарате.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lastRenderedPageBreak/>
        <w:t>Суть метода центрального проецирования.</w:t>
      </w:r>
    </w:p>
    <w:p w:rsidR="00B61AFC" w:rsidRPr="00DF1CF2" w:rsidRDefault="00B61AFC" w:rsidP="00B61AFC">
      <w:pPr>
        <w:numPr>
          <w:ilvl w:val="0"/>
          <w:numId w:val="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Cs/>
        </w:rPr>
        <w:t>Назвать виды перспектив.</w:t>
      </w:r>
    </w:p>
    <w:p w:rsidR="00B61AFC" w:rsidRPr="00DF1CF2" w:rsidRDefault="00B61AFC" w:rsidP="00B61AFC">
      <w:pPr>
        <w:numPr>
          <w:ilvl w:val="0"/>
          <w:numId w:val="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Cs/>
        </w:rPr>
        <w:t>Назвать элементы проецирующего аппарата.</w:t>
      </w:r>
    </w:p>
    <w:p w:rsidR="00B61AFC" w:rsidRPr="005E54F4" w:rsidRDefault="00B61AFC" w:rsidP="00B61AFC">
      <w:pPr>
        <w:numPr>
          <w:ilvl w:val="0"/>
          <w:numId w:val="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bCs/>
        </w:rPr>
        <w:t>Перечислить основные элементы картины.</w:t>
      </w:r>
    </w:p>
    <w:p w:rsidR="00B61AFC" w:rsidRPr="00DF1CF2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</w:p>
    <w:p w:rsidR="00B61AFC" w:rsidRPr="00DF1CF2" w:rsidRDefault="00822CD5" w:rsidP="00B61AFC">
      <w:pPr>
        <w:tabs>
          <w:tab w:val="left" w:pos="8820"/>
          <w:tab w:val="left" w:pos="9000"/>
          <w:tab w:val="left" w:pos="9180"/>
        </w:tabs>
        <w:autoSpaceDE w:val="0"/>
        <w:autoSpaceDN w:val="0"/>
        <w:adjustRightInd w:val="0"/>
        <w:jc w:val="both"/>
        <w:rPr>
          <w:rFonts w:ascii="Times New Roman CYR" w:hAnsi="Times New Roman CYR" w:cs="Times New Roman CYR"/>
        </w:rPr>
      </w:pPr>
      <w:r>
        <w:rPr>
          <w:rFonts w:ascii="Times New Roman CYR" w:hAnsi="Times New Roman CYR" w:cs="Times New Roman CYR"/>
          <w:noProof/>
          <w:lang w:eastAsia="ru-RU"/>
        </w:rPr>
        <w:drawing>
          <wp:inline distT="0" distB="0" distL="0" distR="0">
            <wp:extent cx="5257800" cy="2032635"/>
            <wp:effectExtent l="19050" t="0" r="0" b="0"/>
            <wp:docPr id="3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032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9000"/>
        </w:tabs>
        <w:autoSpaceDE w:val="0"/>
        <w:autoSpaceDN w:val="0"/>
        <w:adjustRightInd w:val="0"/>
        <w:spacing w:line="322" w:lineRule="atLeast"/>
        <w:ind w:right="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noProof/>
          <w:sz w:val="28"/>
          <w:szCs w:val="28"/>
          <w:lang w:eastAsia="ru-RU"/>
        </w:rPr>
        <w:drawing>
          <wp:inline distT="0" distB="0" distL="0" distR="0">
            <wp:extent cx="5171440" cy="1903095"/>
            <wp:effectExtent l="19050" t="0" r="0" b="0"/>
            <wp:docPr id="3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1440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8820"/>
          <w:tab w:val="left" w:pos="9000"/>
        </w:tabs>
      </w:pPr>
      <w:r>
        <w:rPr>
          <w:noProof/>
          <w:lang w:eastAsia="ru-RU"/>
        </w:rPr>
        <w:drawing>
          <wp:inline distT="0" distB="0" distL="0" distR="0">
            <wp:extent cx="5158740" cy="2020570"/>
            <wp:effectExtent l="19050" t="0" r="3810" b="0"/>
            <wp:docPr id="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202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8820"/>
          <w:tab w:val="left" w:pos="9000"/>
        </w:tabs>
      </w:pPr>
      <w:r>
        <w:rPr>
          <w:noProof/>
          <w:lang w:eastAsia="ru-RU"/>
        </w:rPr>
        <w:drawing>
          <wp:inline distT="0" distB="0" distL="0" distR="0">
            <wp:extent cx="5128260" cy="2020570"/>
            <wp:effectExtent l="19050" t="0" r="0" b="0"/>
            <wp:docPr id="2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260" cy="2020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tabs>
          <w:tab w:val="left" w:pos="8820"/>
          <w:tab w:val="left" w:pos="900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146675" cy="1903095"/>
            <wp:effectExtent l="19050" t="0" r="0" b="0"/>
            <wp:docPr id="2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675" cy="1903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10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5.10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 w:rsidRPr="006311F6">
              <w:rPr>
                <w:spacing w:val="-2"/>
                <w:highlight w:val="white"/>
              </w:rPr>
              <w:t xml:space="preserve">- </w:t>
            </w:r>
            <w:r>
              <w:rPr>
                <w:spacing w:val="-2"/>
              </w:rPr>
              <w:t>Знать основные элементы проецирующего аппарата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-Выполнять построение перспективы точки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11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11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11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«Перспектива прямой»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 заданной перспективе построить прямую на предметной плоскости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6"/>
        </w:numPr>
        <w:tabs>
          <w:tab w:val="left" w:pos="8820"/>
          <w:tab w:val="left" w:pos="9000"/>
        </w:tabs>
        <w:suppressAutoHyphens w:val="0"/>
      </w:pPr>
      <w:r>
        <w:t>Что называется картинным следом прямой?</w:t>
      </w:r>
    </w:p>
    <w:p w:rsidR="00B61AFC" w:rsidRDefault="00B61AFC" w:rsidP="00B61AFC">
      <w:pPr>
        <w:numPr>
          <w:ilvl w:val="0"/>
          <w:numId w:val="6"/>
        </w:numPr>
        <w:tabs>
          <w:tab w:val="left" w:pos="8820"/>
          <w:tab w:val="left" w:pos="9000"/>
        </w:tabs>
        <w:suppressAutoHyphens w:val="0"/>
      </w:pPr>
      <w:r>
        <w:t>Что называется предельной точкой прямой?</w:t>
      </w:r>
    </w:p>
    <w:p w:rsidR="00B61AFC" w:rsidRDefault="00B61AFC" w:rsidP="00B61AFC">
      <w:pPr>
        <w:numPr>
          <w:ilvl w:val="0"/>
          <w:numId w:val="6"/>
        </w:numPr>
        <w:tabs>
          <w:tab w:val="left" w:pos="8820"/>
          <w:tab w:val="left" w:pos="9000"/>
        </w:tabs>
        <w:suppressAutoHyphens w:val="0"/>
      </w:pPr>
      <w:r>
        <w:t>Что называется линией горизонта?</w:t>
      </w:r>
    </w:p>
    <w:p w:rsidR="00B61AFC" w:rsidRDefault="00B61AFC" w:rsidP="00B61AFC">
      <w:pPr>
        <w:numPr>
          <w:ilvl w:val="0"/>
          <w:numId w:val="6"/>
        </w:numPr>
        <w:tabs>
          <w:tab w:val="left" w:pos="8820"/>
          <w:tab w:val="left" w:pos="9000"/>
        </w:tabs>
        <w:suppressAutoHyphens w:val="0"/>
      </w:pPr>
      <w:r>
        <w:t>Какие прямые называются восходящими?</w:t>
      </w:r>
    </w:p>
    <w:p w:rsidR="00B61AFC" w:rsidRDefault="00B61AFC" w:rsidP="00B61AFC">
      <w:pPr>
        <w:numPr>
          <w:ilvl w:val="0"/>
          <w:numId w:val="6"/>
        </w:numPr>
        <w:tabs>
          <w:tab w:val="left" w:pos="8820"/>
          <w:tab w:val="left" w:pos="9000"/>
        </w:tabs>
        <w:suppressAutoHyphens w:val="0"/>
      </w:pPr>
      <w:r>
        <w:t>Какие прямые называются нисходящими?</w:t>
      </w:r>
    </w:p>
    <w:p w:rsidR="00B61AFC" w:rsidRDefault="00822CD5" w:rsidP="00B61AFC">
      <w:pPr>
        <w:tabs>
          <w:tab w:val="left" w:pos="8820"/>
          <w:tab w:val="left" w:pos="900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4141470" cy="3894455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470" cy="389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11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5.11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 w:rsidRPr="006311F6">
              <w:rPr>
                <w:spacing w:val="-2"/>
                <w:highlight w:val="white"/>
              </w:rPr>
              <w:t xml:space="preserve">- </w:t>
            </w:r>
            <w:r>
              <w:rPr>
                <w:spacing w:val="-2"/>
              </w:rPr>
              <w:t>Знать основные элементы проецирующего аппарата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6311F6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-выполнять построение перспективы отрезков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311F6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12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12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12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«Перспектива угла»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Построить перспективу угла на совмещенных плоскостях.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7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совмещенными плоскостями?</w:t>
      </w:r>
    </w:p>
    <w:p w:rsidR="00B61AFC" w:rsidRDefault="00B61AFC" w:rsidP="00B61AFC">
      <w:pPr>
        <w:numPr>
          <w:ilvl w:val="0"/>
          <w:numId w:val="7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совмещенной точкой зрения?</w:t>
      </w:r>
    </w:p>
    <w:p w:rsidR="00B61AFC" w:rsidRDefault="00B61AFC" w:rsidP="00B61AFC">
      <w:pPr>
        <w:numPr>
          <w:ilvl w:val="0"/>
          <w:numId w:val="7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углом зрения?</w:t>
      </w:r>
    </w:p>
    <w:p w:rsidR="00B61AFC" w:rsidRDefault="00B61AFC" w:rsidP="00B61AFC">
      <w:pPr>
        <w:numPr>
          <w:ilvl w:val="0"/>
          <w:numId w:val="7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полем ясного зрения?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  <w:noProof/>
          <w:lang w:eastAsia="ru-RU"/>
        </w:rPr>
        <w:lastRenderedPageBreak/>
        <w:drawing>
          <wp:inline distT="0" distB="0" distL="0" distR="0">
            <wp:extent cx="4098925" cy="3689985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925" cy="368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12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5.12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-Применять метод построения перспективы на совмещенных плоскостях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6311F6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-Знать принцип преобразования проецирующего аппарата в одну совмещенную плоскость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311F6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311F6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13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13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13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«Перспектива плоской фигуры»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Построить перспективу плоской фигуры на совмещенных плоскостях.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является предельной точкой для прямых, перпендикулярных картинной плоскости?</w:t>
      </w:r>
    </w:p>
    <w:p w:rsidR="00B61AFC" w:rsidRDefault="00B61AFC" w:rsidP="00B61AFC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Назвать плоскости, входящие в совмещенную плоскость.</w:t>
      </w:r>
    </w:p>
    <w:p w:rsidR="00B61AFC" w:rsidRDefault="00B61AFC" w:rsidP="00B61AFC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 строится след прямой?</w:t>
      </w:r>
    </w:p>
    <w:p w:rsidR="00B61AFC" w:rsidRDefault="00B61AFC" w:rsidP="00B61AFC">
      <w:pPr>
        <w:numPr>
          <w:ilvl w:val="0"/>
          <w:numId w:val="8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 строится предельная точка прямой?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  <w:noProof/>
          <w:lang w:eastAsia="ru-RU"/>
        </w:rPr>
        <w:lastRenderedPageBreak/>
        <w:drawing>
          <wp:inline distT="0" distB="0" distL="0" distR="0">
            <wp:extent cx="4206240" cy="3679190"/>
            <wp:effectExtent l="1905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240" cy="367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13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5.13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-Построение перспективы плоской фигуры на совмещенных плоскостях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332DCF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 w:rsidRPr="00332DCF">
              <w:rPr>
                <w:spacing w:val="-2"/>
                <w:highlight w:val="white"/>
              </w:rPr>
              <w:t xml:space="preserve">- </w:t>
            </w:r>
            <w:r>
              <w:rPr>
                <w:rFonts w:ascii="Calibri" w:hAnsi="Calibri" w:cs="Calibri"/>
                <w:sz w:val="22"/>
                <w:szCs w:val="22"/>
              </w:rPr>
              <w:t>-Знать принцип преобразования проецирующего аппарата в одну совмещенную плоскость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332DCF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14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14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14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«Перспектива геометрических тел»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 заданным прямоугольным проекциям построить перспективу геометрических тел с помощью перспективных масштабов.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перспективным масштабом глубины, ширины, высоты?</w:t>
      </w:r>
    </w:p>
    <w:p w:rsidR="00B61AFC" w:rsidRDefault="00B61AFC" w:rsidP="00B61AFC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В каких случаях на картине применяют дробные дистанционные точки?</w:t>
      </w:r>
    </w:p>
    <w:p w:rsidR="00B61AFC" w:rsidRDefault="00B61AFC" w:rsidP="00B61AFC">
      <w:pPr>
        <w:numPr>
          <w:ilvl w:val="0"/>
          <w:numId w:val="9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Являются ли дробные дистанционные точки точками схода для параллельных прямых?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  <w:noProof/>
          <w:lang w:eastAsia="ru-RU"/>
        </w:rPr>
        <w:lastRenderedPageBreak/>
        <w:drawing>
          <wp:inline distT="0" distB="0" distL="0" distR="0">
            <wp:extent cx="4044950" cy="562610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950" cy="562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  <w:noProof/>
          <w:lang w:eastAsia="ru-RU"/>
        </w:rPr>
        <w:drawing>
          <wp:inline distT="0" distB="0" distL="0" distR="0">
            <wp:extent cx="4141470" cy="2786380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470" cy="278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14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5.14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-Построение перспективы геометрических тел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332DCF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-Знать принцип применения перспективных масштабов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332DCF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15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15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15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«Построение фронтальной перспективы интерьера»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Построить фронтальную перспективу интерьера с окном, дверью и тремя предметами мебели.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10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интерьером?</w:t>
      </w:r>
    </w:p>
    <w:p w:rsidR="00B61AFC" w:rsidRDefault="00B61AFC" w:rsidP="00B61AFC">
      <w:pPr>
        <w:numPr>
          <w:ilvl w:val="0"/>
          <w:numId w:val="10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фронтальной перспективой интерьера?</w:t>
      </w:r>
    </w:p>
    <w:p w:rsidR="00B61AFC" w:rsidRDefault="00B61AFC" w:rsidP="00B61AFC">
      <w:pPr>
        <w:numPr>
          <w:ilvl w:val="0"/>
          <w:numId w:val="10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Какая перспектива называется центральной фронтальной?</w:t>
      </w:r>
    </w:p>
    <w:p w:rsidR="00B61AFC" w:rsidRDefault="00B61AFC" w:rsidP="00B61AFC">
      <w:pPr>
        <w:numPr>
          <w:ilvl w:val="0"/>
          <w:numId w:val="10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Какая перспектива называется боковой фронтальной?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15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5.15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</w:t>
            </w:r>
            <w:r>
              <w:rPr>
                <w:rFonts w:ascii="Times New Roman CYR" w:hAnsi="Times New Roman CYR" w:cs="Times New Roman CYR"/>
                <w:highlight w:val="white"/>
              </w:rPr>
              <w:lastRenderedPageBreak/>
              <w:t>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332DCF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lastRenderedPageBreak/>
              <w:t xml:space="preserve">-Построение фронтальной перспективы интерьера 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-Знание перспективных масштабов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16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16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16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«Перспектива угла комнаты»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Выполнить перспективу угла комнаты с двумя предметами мебели.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11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С помощью каких элементов картины строится перспектива угла комнаты?</w:t>
      </w:r>
    </w:p>
    <w:p w:rsidR="00B61AFC" w:rsidRDefault="00B61AFC" w:rsidP="00B61AFC">
      <w:pPr>
        <w:numPr>
          <w:ilvl w:val="0"/>
          <w:numId w:val="11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Чему равен угол зрения, если картина расположена в ясном поле зрения?</w:t>
      </w:r>
    </w:p>
    <w:p w:rsidR="00B61AFC" w:rsidRDefault="00B61AFC" w:rsidP="00B61AFC">
      <w:pPr>
        <w:numPr>
          <w:ilvl w:val="0"/>
          <w:numId w:val="11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Для чего применяют масштабные точки?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16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5.16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-Построение перспективы угла комнаты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9E36E0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-Знание перспективных масштабов 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9E36E0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17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17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17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«Способ архитекторов»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По заданным прямоугольным проекциям построить перспективу модели способом архитекторов.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12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В чем заключается способ архитекторов?</w:t>
      </w:r>
    </w:p>
    <w:p w:rsidR="00B61AFC" w:rsidRDefault="00B61AFC" w:rsidP="00B61AFC">
      <w:pPr>
        <w:numPr>
          <w:ilvl w:val="0"/>
          <w:numId w:val="12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 выбирается точка зрения?</w:t>
      </w:r>
    </w:p>
    <w:p w:rsidR="00B61AFC" w:rsidRDefault="00B61AFC" w:rsidP="00B61AFC">
      <w:pPr>
        <w:numPr>
          <w:ilvl w:val="0"/>
          <w:numId w:val="12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На какое расстояние должна быть удалена точка зрения?</w:t>
      </w:r>
    </w:p>
    <w:p w:rsidR="00B61AFC" w:rsidRDefault="00B61AFC" w:rsidP="00B61AFC">
      <w:pPr>
        <w:numPr>
          <w:ilvl w:val="0"/>
          <w:numId w:val="12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Какой должен быть угол зрения?</w:t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  <w:noProof/>
          <w:lang w:eastAsia="ru-RU"/>
        </w:rPr>
        <w:lastRenderedPageBreak/>
        <w:drawing>
          <wp:inline distT="0" distB="0" distL="0" distR="0">
            <wp:extent cx="4088130" cy="5561965"/>
            <wp:effectExtent l="19050" t="0" r="762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130" cy="5561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822CD5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  <w:noProof/>
          <w:lang w:eastAsia="ru-RU"/>
        </w:rPr>
        <w:drawing>
          <wp:inline distT="0" distB="0" distL="0" distR="0">
            <wp:extent cx="3894455" cy="2818765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455" cy="281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b/>
          <w:bCs/>
          <w:sz w:val="28"/>
          <w:szCs w:val="28"/>
          <w:highlight w:val="white"/>
        </w:rPr>
      </w:pPr>
      <w:r>
        <w:rPr>
          <w:b/>
          <w:bCs/>
          <w:sz w:val="28"/>
          <w:szCs w:val="28"/>
          <w:highlight w:val="white"/>
        </w:rPr>
        <w:tab/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17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5.17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-Применение способа архитекторов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при построение  перспективы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E36E0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-Знание сущности способа архитектора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18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18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18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«Построение теней от искусственного источника света»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На графической работе 14 построить тени от искусственного источника света.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13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является источником света при искусственном освещении?</w:t>
      </w:r>
    </w:p>
    <w:p w:rsidR="00B61AFC" w:rsidRDefault="00B61AFC" w:rsidP="00B61AFC">
      <w:pPr>
        <w:numPr>
          <w:ilvl w:val="0"/>
          <w:numId w:val="13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называется контуром собственной тени?</w:t>
      </w:r>
    </w:p>
    <w:p w:rsidR="00B61AFC" w:rsidRDefault="00B61AFC" w:rsidP="00B61AFC">
      <w:pPr>
        <w:numPr>
          <w:ilvl w:val="0"/>
          <w:numId w:val="13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 определяются границы собственной тени на цилиндре?</w:t>
      </w:r>
    </w:p>
    <w:p w:rsidR="00B61AFC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18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5.18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-Построение теней при искусственном освещении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RPr="009F3D22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З.2.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Знание основ теории построения теней;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-Знание сущности способа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9F3D22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19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19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19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«Построение теней при естественном освещении»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На графической работе 17 построить тени от бокового естественного освещения.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Ответить на вопросы:</w:t>
      </w:r>
    </w:p>
    <w:p w:rsidR="00B61AFC" w:rsidRDefault="00B61AFC" w:rsidP="00B61AFC">
      <w:pPr>
        <w:numPr>
          <w:ilvl w:val="0"/>
          <w:numId w:val="14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Что является источником естественного освещения?</w:t>
      </w:r>
    </w:p>
    <w:p w:rsidR="00B61AFC" w:rsidRDefault="00B61AFC" w:rsidP="00B61AFC">
      <w:pPr>
        <w:numPr>
          <w:ilvl w:val="0"/>
          <w:numId w:val="14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Где находится точка схода световых лучей, когда солнце находится перед зрителем?</w:t>
      </w:r>
    </w:p>
    <w:p w:rsidR="00B61AFC" w:rsidRDefault="00B61AFC" w:rsidP="00B61AFC">
      <w:pPr>
        <w:numPr>
          <w:ilvl w:val="0"/>
          <w:numId w:val="14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Где находится точка схода световых лучей, когда солнце находится сзади зрителя?</w:t>
      </w:r>
    </w:p>
    <w:p w:rsidR="00B61AFC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19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5.19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</w:t>
            </w:r>
            <w:r>
              <w:rPr>
                <w:rFonts w:ascii="Times New Roman CYR" w:hAnsi="Times New Roman CYR" w:cs="Times New Roman CYR"/>
                <w:highlight w:val="white"/>
              </w:rPr>
              <w:lastRenderedPageBreak/>
              <w:t>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9F3D22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lastRenderedPageBreak/>
              <w:t>-Построение теней при  естественнм освещение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З.2.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Знание основ теории построения теней;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-Знание сущности способа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20</w:t>
      </w:r>
      <w:r w:rsidRPr="007A50CE">
        <w:rPr>
          <w:b/>
          <w:bCs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Графическая работа 20</w:t>
      </w:r>
    </w:p>
    <w:p w:rsidR="00B61AFC" w:rsidRDefault="00B61AFC" w:rsidP="00B61AFC">
      <w:pPr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7A50CE">
        <w:rPr>
          <w:b/>
          <w:bCs/>
          <w:sz w:val="28"/>
          <w:szCs w:val="28"/>
        </w:rPr>
        <w:t>5.</w:t>
      </w:r>
      <w:r>
        <w:rPr>
          <w:b/>
          <w:bCs/>
          <w:sz w:val="28"/>
          <w:szCs w:val="28"/>
        </w:rPr>
        <w:t>20</w:t>
      </w:r>
      <w:r w:rsidRPr="007A50CE">
        <w:rPr>
          <w:b/>
          <w:bCs/>
          <w:sz w:val="28"/>
          <w:szCs w:val="28"/>
        </w:rPr>
        <w:t xml:space="preserve">.1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Текст задания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Тема: «Анализ картины художника»</w:t>
      </w: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B61AFC" w:rsidRDefault="00B61AFC" w:rsidP="00B61AFC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ab/>
      </w:r>
      <w:r w:rsidRPr="00DF1CF2">
        <w:rPr>
          <w:rFonts w:ascii="Times New Roman CYR" w:hAnsi="Times New Roman CYR" w:cs="Times New Roman CYR"/>
          <w:b/>
          <w:bCs/>
        </w:rPr>
        <w:t>Задание № 1.</w:t>
      </w:r>
      <w:r w:rsidRPr="00DF1CF2">
        <w:rPr>
          <w:rFonts w:ascii="Times New Roman CYR" w:hAnsi="Times New Roman CYR" w:cs="Times New Roman CYR"/>
          <w:bCs/>
        </w:rPr>
        <w:t xml:space="preserve"> </w:t>
      </w:r>
      <w:r>
        <w:rPr>
          <w:rFonts w:ascii="Times New Roman CYR" w:hAnsi="Times New Roman CYR" w:cs="Times New Roman CYR"/>
          <w:bCs/>
        </w:rPr>
        <w:t>На репродукции картины художника выполнить построение основных элементов картины.</w:t>
      </w:r>
    </w:p>
    <w:p w:rsidR="00B61AFC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  <w:r w:rsidRPr="00DF1CF2">
        <w:rPr>
          <w:rFonts w:ascii="Times New Roman CYR" w:hAnsi="Times New Roman CYR" w:cs="Times New Roman CYR"/>
          <w:b/>
          <w:bCs/>
        </w:rPr>
        <w:t>Задание № 2.</w:t>
      </w:r>
      <w:r>
        <w:rPr>
          <w:rFonts w:ascii="Times New Roman CYR" w:hAnsi="Times New Roman CYR" w:cs="Times New Roman CYR"/>
          <w:bCs/>
        </w:rPr>
        <w:t xml:space="preserve"> Провести письменный анализ картины.</w:t>
      </w:r>
    </w:p>
    <w:p w:rsidR="00B61AFC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/>
          <w:bCs/>
        </w:rPr>
        <w:t xml:space="preserve">Задание № 3. </w:t>
      </w:r>
      <w:r>
        <w:rPr>
          <w:rFonts w:ascii="Times New Roman CYR" w:hAnsi="Times New Roman CYR" w:cs="Times New Roman CYR"/>
          <w:bCs/>
        </w:rPr>
        <w:t>Ответить на вопросы:</w:t>
      </w:r>
    </w:p>
    <w:p w:rsidR="00B61AFC" w:rsidRDefault="00B61AFC" w:rsidP="00B61AFC">
      <w:pPr>
        <w:numPr>
          <w:ilvl w:val="0"/>
          <w:numId w:val="1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Назвать основные элементы картины.</w:t>
      </w:r>
    </w:p>
    <w:p w:rsidR="00B61AFC" w:rsidRDefault="00B61AFC" w:rsidP="00B61AFC">
      <w:pPr>
        <w:numPr>
          <w:ilvl w:val="0"/>
          <w:numId w:val="1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 определить элементы картины, если на картине задана перспектива прямоугольника, лежащего в предметной плоскости?</w:t>
      </w:r>
    </w:p>
    <w:p w:rsidR="00B61AFC" w:rsidRDefault="00B61AFC" w:rsidP="00B61AFC">
      <w:pPr>
        <w:numPr>
          <w:ilvl w:val="0"/>
          <w:numId w:val="15"/>
        </w:numPr>
        <w:suppressAutoHyphens w:val="0"/>
        <w:autoSpaceDE w:val="0"/>
        <w:autoSpaceDN w:val="0"/>
        <w:adjustRightInd w:val="0"/>
        <w:jc w:val="both"/>
        <w:rPr>
          <w:rFonts w:ascii="Times New Roman CYR" w:hAnsi="Times New Roman CYR" w:cs="Times New Roman CYR"/>
          <w:bCs/>
        </w:rPr>
      </w:pPr>
      <w:r>
        <w:rPr>
          <w:rFonts w:ascii="Times New Roman CYR" w:hAnsi="Times New Roman CYR" w:cs="Times New Roman CYR"/>
          <w:bCs/>
        </w:rPr>
        <w:t>Как определяют по изображению на картине главную точку, линию горизонта, дистанционное расстояние?</w:t>
      </w:r>
    </w:p>
    <w:p w:rsidR="00B61AFC" w:rsidRPr="008721DB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autoSpaceDE w:val="0"/>
        <w:autoSpaceDN w:val="0"/>
        <w:adjustRightInd w:val="0"/>
        <w:ind w:left="705"/>
        <w:jc w:val="both"/>
        <w:rPr>
          <w:rFonts w:ascii="Times New Roman CYR" w:hAnsi="Times New Roman CYR" w:cs="Times New Roman CYR"/>
          <w:bCs/>
        </w:rPr>
      </w:pP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</w:pPr>
      <w:r w:rsidRPr="006B4712">
        <w:rPr>
          <w:b/>
          <w:bCs/>
          <w:sz w:val="28"/>
          <w:szCs w:val="28"/>
          <w:highlight w:val="white"/>
        </w:rPr>
        <w:t>5.</w:t>
      </w:r>
      <w:r>
        <w:rPr>
          <w:b/>
          <w:bCs/>
          <w:sz w:val="28"/>
          <w:szCs w:val="28"/>
          <w:highlight w:val="white"/>
        </w:rPr>
        <w:t>20</w:t>
      </w:r>
      <w:r w:rsidRPr="006B4712">
        <w:rPr>
          <w:b/>
          <w:bCs/>
          <w:sz w:val="28"/>
          <w:szCs w:val="28"/>
          <w:highlight w:val="white"/>
        </w:rPr>
        <w:t>.2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</w:rPr>
        <w:t xml:space="preserve">Время на выполнение: </w:t>
      </w:r>
      <w:r>
        <w:rPr>
          <w:rFonts w:ascii="Times New Roman CYR" w:hAnsi="Times New Roman CYR" w:cs="Times New Roman CYR"/>
          <w:b/>
          <w:bCs/>
          <w:sz w:val="28"/>
          <w:szCs w:val="28"/>
          <w:highlight w:val="white"/>
          <w:u w:val="single"/>
        </w:rPr>
        <w:t>180 минут</w:t>
      </w:r>
    </w:p>
    <w:p w:rsidR="00B61AFC" w:rsidRDefault="00B61AFC" w:rsidP="00B61AFC">
      <w:pPr>
        <w:tabs>
          <w:tab w:val="left" w:pos="634"/>
        </w:tabs>
        <w:autoSpaceDE w:val="0"/>
        <w:autoSpaceDN w:val="0"/>
        <w:adjustRightInd w:val="0"/>
        <w:spacing w:before="270"/>
        <w:rPr>
          <w:rFonts w:ascii="Times New Roman CYR" w:hAnsi="Times New Roman CYR" w:cs="Times New Roman CYR"/>
          <w:b/>
          <w:bCs/>
          <w:spacing w:val="-1"/>
          <w:sz w:val="28"/>
          <w:szCs w:val="28"/>
          <w:highlight w:val="white"/>
        </w:rPr>
      </w:pPr>
      <w:r>
        <w:rPr>
          <w:b/>
          <w:bCs/>
          <w:spacing w:val="-2"/>
          <w:sz w:val="28"/>
          <w:szCs w:val="28"/>
          <w:highlight w:val="white"/>
        </w:rPr>
        <w:t>5.20</w:t>
      </w:r>
      <w:r w:rsidRPr="006B4712">
        <w:rPr>
          <w:b/>
          <w:bCs/>
          <w:spacing w:val="-2"/>
          <w:sz w:val="28"/>
          <w:szCs w:val="28"/>
          <w:highlight w:val="white"/>
        </w:rPr>
        <w:t>.3</w:t>
      </w:r>
      <w:r>
        <w:rPr>
          <w:rFonts w:ascii="Times New Roman CYR" w:hAnsi="Times New Roman CYR" w:cs="Times New Roman CYR"/>
          <w:b/>
          <w:bCs/>
          <w:spacing w:val="-2"/>
          <w:sz w:val="28"/>
          <w:szCs w:val="28"/>
          <w:highlight w:val="white"/>
        </w:rPr>
        <w:t>Перечень объектов контроля и оценки</w:t>
      </w: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p w:rsidR="00B61AFC" w:rsidRPr="006B4712" w:rsidRDefault="00B61AFC" w:rsidP="00B61AFC">
      <w:pPr>
        <w:autoSpaceDE w:val="0"/>
        <w:autoSpaceDN w:val="0"/>
        <w:adjustRightInd w:val="0"/>
        <w:rPr>
          <w:sz w:val="20"/>
          <w:szCs w:val="20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957"/>
        <w:gridCol w:w="4016"/>
        <w:gridCol w:w="1397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90"/>
        </w:trPr>
        <w:tc>
          <w:tcPr>
            <w:tcW w:w="3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Наименование объектов контроля и оценки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Основные показатели оценки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результата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07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highlight w:val="white"/>
              </w:rPr>
              <w:t>У.1.</w:t>
            </w:r>
            <w:r>
              <w:rPr>
                <w:rFonts w:ascii="Times New Roman CYR" w:hAnsi="Times New Roman CYR" w:cs="Times New Roman CYR"/>
                <w:highlight w:val="white"/>
              </w:rPr>
              <w:t xml:space="preserve"> Умение применять теоретические знания перспективы в художетвенно-проектной практике и преподавательской деятельности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C93E68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-Проводить анализ картин художнтков</w:t>
            </w:r>
          </w:p>
        </w:tc>
        <w:tc>
          <w:tcPr>
            <w:tcW w:w="13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82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i/>
                <w:iCs/>
                <w:spacing w:val="-1"/>
                <w:highlight w:val="white"/>
                <w:lang w:val="en-US"/>
              </w:rPr>
              <w:t xml:space="preserve">50 </w:t>
            </w:r>
            <w:r>
              <w:rPr>
                <w:rFonts w:ascii="Times New Roman CYR" w:hAnsi="Times New Roman CYR" w:cs="Times New Roman CYR"/>
                <w:i/>
                <w:iCs/>
                <w:spacing w:val="-1"/>
                <w:highlight w:val="white"/>
              </w:rPr>
              <w:t>баллов</w:t>
            </w: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7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139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RPr="006B4712" w:rsidTr="00B61AFC">
        <w:tblPrEx>
          <w:tblCellMar>
            <w:top w:w="0" w:type="dxa"/>
            <w:bottom w:w="0" w:type="dxa"/>
          </w:tblCellMar>
        </w:tblPrEx>
        <w:trPr>
          <w:trHeight w:val="251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84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65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23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397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312"/>
        </w:trPr>
        <w:tc>
          <w:tcPr>
            <w:tcW w:w="3957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6B4712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i/>
                <w:iCs/>
                <w:spacing w:val="-2"/>
                <w:highlight w:val="white"/>
              </w:rPr>
              <w:t xml:space="preserve">З.3. </w:t>
            </w: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Знать </w:t>
            </w:r>
            <w:r>
              <w:rPr>
                <w:rFonts w:ascii="Times New Roman CYR" w:hAnsi="Times New Roman CYR" w:cs="Times New Roman CYR"/>
                <w:highlight w:val="white"/>
              </w:rPr>
              <w:t>основные методы пространственных построений на плоскости</w:t>
            </w:r>
          </w:p>
        </w:tc>
        <w:tc>
          <w:tcPr>
            <w:tcW w:w="401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Pr="00C93E68" w:rsidRDefault="00B61AFC" w:rsidP="00B61AFC">
            <w:pPr>
              <w:autoSpaceDE w:val="0"/>
              <w:autoSpaceDN w:val="0"/>
              <w:adjustRightInd w:val="0"/>
              <w:ind w:left="11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-Знать основные элементов картины</w:t>
            </w:r>
          </w:p>
        </w:tc>
        <w:tc>
          <w:tcPr>
            <w:tcW w:w="1397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512"/>
        </w:trPr>
        <w:tc>
          <w:tcPr>
            <w:tcW w:w="395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401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C93E68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10" w:right="466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-Строить основные элементы картины</w:t>
            </w:r>
          </w:p>
        </w:tc>
        <w:tc>
          <w:tcPr>
            <w:tcW w:w="13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before="293" w:line="322" w:lineRule="atLeast"/>
        <w:ind w:firstLine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Исходная оценка – 40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left="710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небольшие ошибки и неточности снимается от 1 до 2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0"/>
          <w:szCs w:val="20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существенные ошибки, нарушение стандартов снимается от 3 до 5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  <w:r>
        <w:rPr>
          <w:rFonts w:ascii="Times New Roman CYR" w:hAnsi="Times New Roman CYR" w:cs="Times New Roman CYR"/>
          <w:sz w:val="28"/>
          <w:szCs w:val="28"/>
          <w:highlight w:val="white"/>
        </w:rPr>
        <w:t>За высокое графическое качество выполнения работы может быть добавлено до 10 баллов.</w:t>
      </w: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 xml:space="preserve">Линейная перспектива  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ТЕСТ</w:t>
      </w:r>
      <w:r>
        <w:rPr>
          <w:rFonts w:ascii="Times New Roman CYR" w:hAnsi="Times New Roman CYR" w:cs="Times New Roman CYR"/>
          <w:sz w:val="28"/>
          <w:szCs w:val="28"/>
          <w:u w:val="single"/>
        </w:rPr>
        <w:t xml:space="preserve"> </w:t>
      </w:r>
    </w:p>
    <w:p w:rsidR="00B61AFC" w:rsidRDefault="00B61AFC" w:rsidP="00B61AFC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Задания в тестовой форме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i/>
          <w:iCs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Инструкция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ind w:firstLine="709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Внимательно прочитайте задания теста. В каждом задании по  три ответа, один из них правильный. Найдите правильный ответ.                          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ind w:firstLine="709"/>
        <w:rPr>
          <w:rFonts w:ascii="Times New Roman CYR" w:hAnsi="Times New Roman CYR" w:cs="Times New Roman CYR"/>
          <w:i/>
          <w:iCs/>
          <w:sz w:val="20"/>
          <w:szCs w:val="20"/>
        </w:rPr>
      </w:pPr>
      <w:r>
        <w:rPr>
          <w:rFonts w:ascii="Times New Roman CYR" w:hAnsi="Times New Roman CYR" w:cs="Times New Roman CYR"/>
          <w:sz w:val="28"/>
          <w:szCs w:val="28"/>
        </w:rPr>
        <w:t>Запишите номер задания и правильный на ваш взгляд ответ.</w:t>
      </w:r>
      <w:r>
        <w:rPr>
          <w:rFonts w:ascii="Times New Roman CYR" w:hAnsi="Times New Roman CYR" w:cs="Times New Roman CYR"/>
          <w:i/>
          <w:iCs/>
          <w:sz w:val="20"/>
          <w:szCs w:val="20"/>
        </w:rPr>
        <w:t xml:space="preserve">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ind w:firstLine="709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i/>
          <w:iCs/>
          <w:sz w:val="28"/>
          <w:szCs w:val="28"/>
        </w:rPr>
        <w:t>Перечень тестово гоздания</w:t>
      </w:r>
    </w:p>
    <w:p w:rsidR="00B61AFC" w:rsidRDefault="00B61AFC" w:rsidP="00B61AFC">
      <w:pPr>
        <w:numPr>
          <w:ilvl w:val="0"/>
          <w:numId w:val="4"/>
        </w:numPr>
        <w:suppressAutoHyphens w:val="0"/>
        <w:autoSpaceDE w:val="0"/>
        <w:autoSpaceDN w:val="0"/>
        <w:adjustRightInd w:val="0"/>
        <w:spacing w:line="360" w:lineRule="auto"/>
        <w:ind w:left="720" w:hanging="360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Способ сетки квадратов применяются: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для правильности изображения объектов сложной формы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для нахождения точки схода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для нахождения линии горизонта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ind w:firstLine="284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2.  </w:t>
      </w:r>
      <w:r>
        <w:rPr>
          <w:rFonts w:ascii="Times New Roman CYR" w:hAnsi="Times New Roman CYR" w:cs="Times New Roman CYR"/>
          <w:sz w:val="28"/>
          <w:szCs w:val="28"/>
        </w:rPr>
        <w:t>Перспективой называется: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а) наука об изображении предметов в пространстве на плоскости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б) наука об изображении предметов в аксонометрии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наука об изображении предметов в пространстве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3. </w:t>
      </w:r>
      <w:r>
        <w:rPr>
          <w:rFonts w:ascii="Times New Roman CYR" w:hAnsi="Times New Roman CYR" w:cs="Times New Roman CYR"/>
          <w:sz w:val="28"/>
          <w:szCs w:val="28"/>
        </w:rPr>
        <w:t xml:space="preserve">Принципом построения перспективы точки является: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провести из точки линии к горизонту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>б) провести перспективу точки на основе правил наблюдательной перспективы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из точки S провести луч зрения в очку А</w:t>
      </w:r>
      <w:r>
        <w:rPr>
          <w:rFonts w:ascii="Times New Roman CYR" w:hAnsi="Times New Roman CYR" w:cs="Times New Roman CYR"/>
          <w:sz w:val="28"/>
          <w:szCs w:val="28"/>
          <w:vertAlign w:val="superscript"/>
        </w:rPr>
        <w:t>1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4. </w:t>
      </w:r>
      <w:r>
        <w:rPr>
          <w:rFonts w:ascii="Times New Roman CYR" w:hAnsi="Times New Roman CYR" w:cs="Times New Roman CYR"/>
          <w:sz w:val="28"/>
          <w:szCs w:val="28"/>
        </w:rPr>
        <w:t xml:space="preserve">Применяют для построения перспективных проекций: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наблюдательный аппарат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изометрический аппарат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проецирующий аппарат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5. </w:t>
      </w:r>
      <w:r>
        <w:rPr>
          <w:rFonts w:ascii="Times New Roman CYR" w:hAnsi="Times New Roman CYR" w:cs="Times New Roman CYR"/>
          <w:sz w:val="28"/>
          <w:szCs w:val="28"/>
        </w:rPr>
        <w:t>Прямыми частного положения являются: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а) прямые, расположенные под углом к предметной плоскости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прямые, расположенные в предметной плоскости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прямые, расположенные параллельно или перпендикулярно по отношению к картинной или предметной прямой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6. </w:t>
      </w:r>
      <w:r>
        <w:rPr>
          <w:rFonts w:ascii="Times New Roman CYR" w:hAnsi="Times New Roman CYR" w:cs="Times New Roman CYR"/>
          <w:sz w:val="28"/>
          <w:szCs w:val="28"/>
        </w:rPr>
        <w:t>Предельная точка прямой, это: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перспектива бесконечно удалённой точки прямой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линейная перспектива точки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это проекция точки зрения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7. </w:t>
      </w:r>
      <w:r>
        <w:rPr>
          <w:rFonts w:ascii="Times New Roman CYR" w:hAnsi="Times New Roman CYR" w:cs="Times New Roman CYR"/>
          <w:sz w:val="28"/>
          <w:szCs w:val="28"/>
        </w:rPr>
        <w:t>Линией горизонта, это: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линия пересечения плоскости горизонта с плоскостью картины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линия перпендикулярная к плоскости картины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бесконечная линия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8. </w:t>
      </w:r>
      <w:r>
        <w:rPr>
          <w:rFonts w:ascii="Times New Roman CYR" w:hAnsi="Times New Roman CYR" w:cs="Times New Roman CYR"/>
          <w:sz w:val="28"/>
          <w:szCs w:val="28"/>
        </w:rPr>
        <w:t>Главной точкой картины называют: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точку S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точку Р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промежуточнау точку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9. </w:t>
      </w:r>
      <w:r>
        <w:rPr>
          <w:rFonts w:ascii="Times New Roman CYR" w:hAnsi="Times New Roman CYR" w:cs="Times New Roman CYR"/>
          <w:sz w:val="28"/>
          <w:szCs w:val="28"/>
        </w:rPr>
        <w:t>Основание картины, это: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линия пересечения картинной плоскости с предметной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линия пересечения главного луча зрения с картиной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линия пересечения с главной линией картины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10. </w:t>
      </w:r>
      <w:r>
        <w:rPr>
          <w:rFonts w:ascii="Times New Roman CYR" w:hAnsi="Times New Roman CYR" w:cs="Times New Roman CYR"/>
          <w:sz w:val="28"/>
          <w:szCs w:val="28"/>
        </w:rPr>
        <w:t>Дистанционные точки, это: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 xml:space="preserve">а) точки отдаления, расположенные на линии горизонта по обе стороны, то точки Р на расстоянии,  равным длине главного луча зрения 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точка пересечения главного луча зрения с картиной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точка, указывающая место, где помещается глаз рисующего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11. </w:t>
      </w:r>
      <w:r>
        <w:rPr>
          <w:rFonts w:ascii="Times New Roman CYR" w:hAnsi="Times New Roman CYR" w:cs="Times New Roman CYR"/>
          <w:sz w:val="28"/>
          <w:szCs w:val="28"/>
        </w:rPr>
        <w:t>Окружность в перспективе принимает форму: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овала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шара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эллипса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12. </w:t>
      </w:r>
      <w:r>
        <w:rPr>
          <w:rFonts w:ascii="Times New Roman CYR" w:hAnsi="Times New Roman CYR" w:cs="Times New Roman CYR"/>
          <w:sz w:val="28"/>
          <w:szCs w:val="28"/>
        </w:rPr>
        <w:t>Квадрат в перспективе принимает форму:</w:t>
      </w:r>
    </w:p>
    <w:p w:rsidR="00B61AFC" w:rsidRDefault="00B61AFC" w:rsidP="00B61AFC">
      <w:p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а) ромба</w:t>
      </w:r>
    </w:p>
    <w:p w:rsidR="00B61AFC" w:rsidRDefault="00B61AFC" w:rsidP="00B61AFC">
      <w:p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б) трапеции</w:t>
      </w:r>
    </w:p>
    <w:p w:rsidR="00B61AFC" w:rsidRDefault="00B61AFC" w:rsidP="00B61AFC">
      <w:p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прямоугольника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    13. </w:t>
      </w:r>
      <w:r>
        <w:rPr>
          <w:rFonts w:ascii="Times New Roman CYR" w:hAnsi="Times New Roman CYR" w:cs="Times New Roman CYR"/>
          <w:sz w:val="28"/>
          <w:szCs w:val="28"/>
        </w:rPr>
        <w:t xml:space="preserve">Фронтальной перспективой интерьера называют: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а) перспективное изображение интерьера, у которого одна из стен расположена параллельно картине, а другие перпендикулярно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б) перспективное изображение интерьера в зеркальном окне        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в) масштаб глубин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Ответы на тест</w:t>
      </w:r>
    </w:p>
    <w:p w:rsidR="00B61AFC" w:rsidRPr="00005EAD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1 – </w:t>
      </w:r>
      <w:r>
        <w:rPr>
          <w:rFonts w:ascii="Times New Roman CYR" w:hAnsi="Times New Roman CYR" w:cs="Times New Roman CYR"/>
          <w:sz w:val="28"/>
          <w:szCs w:val="28"/>
        </w:rPr>
        <w:t xml:space="preserve">а;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2 – </w:t>
      </w:r>
      <w:r>
        <w:rPr>
          <w:rFonts w:ascii="Times New Roman CYR" w:hAnsi="Times New Roman CYR" w:cs="Times New Roman CYR"/>
          <w:sz w:val="28"/>
          <w:szCs w:val="28"/>
        </w:rPr>
        <w:t>б;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3 – </w:t>
      </w:r>
      <w:r>
        <w:rPr>
          <w:rFonts w:ascii="Times New Roman CYR" w:hAnsi="Times New Roman CYR" w:cs="Times New Roman CYR"/>
          <w:sz w:val="28"/>
          <w:szCs w:val="28"/>
        </w:rPr>
        <w:t>в;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4 – </w:t>
      </w:r>
      <w:r>
        <w:rPr>
          <w:rFonts w:ascii="Times New Roman CYR" w:hAnsi="Times New Roman CYR" w:cs="Times New Roman CYR"/>
          <w:sz w:val="28"/>
          <w:szCs w:val="28"/>
        </w:rPr>
        <w:t xml:space="preserve">в;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5 – </w:t>
      </w:r>
      <w:r>
        <w:rPr>
          <w:rFonts w:ascii="Times New Roman CYR" w:hAnsi="Times New Roman CYR" w:cs="Times New Roman CYR"/>
          <w:sz w:val="28"/>
          <w:szCs w:val="28"/>
        </w:rPr>
        <w:t xml:space="preserve">в;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6 – </w:t>
      </w:r>
      <w:r>
        <w:rPr>
          <w:rFonts w:ascii="Times New Roman CYR" w:hAnsi="Times New Roman CYR" w:cs="Times New Roman CYR"/>
          <w:sz w:val="28"/>
          <w:szCs w:val="28"/>
        </w:rPr>
        <w:t xml:space="preserve">а;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7 – </w:t>
      </w:r>
      <w:r>
        <w:rPr>
          <w:rFonts w:ascii="Times New Roman CYR" w:hAnsi="Times New Roman CYR" w:cs="Times New Roman CYR"/>
          <w:sz w:val="28"/>
          <w:szCs w:val="28"/>
        </w:rPr>
        <w:t xml:space="preserve">а;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 8 – </w:t>
      </w:r>
      <w:r>
        <w:rPr>
          <w:rFonts w:ascii="Times New Roman CYR" w:hAnsi="Times New Roman CYR" w:cs="Times New Roman CYR"/>
          <w:sz w:val="28"/>
          <w:szCs w:val="28"/>
        </w:rPr>
        <w:t xml:space="preserve">б;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9 – </w:t>
      </w:r>
      <w:r>
        <w:rPr>
          <w:rFonts w:ascii="Times New Roman CYR" w:hAnsi="Times New Roman CYR" w:cs="Times New Roman CYR"/>
          <w:sz w:val="28"/>
          <w:szCs w:val="28"/>
        </w:rPr>
        <w:t xml:space="preserve">а;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10 – </w:t>
      </w:r>
      <w:r>
        <w:rPr>
          <w:rFonts w:ascii="Times New Roman CYR" w:hAnsi="Times New Roman CYR" w:cs="Times New Roman CYR"/>
          <w:sz w:val="28"/>
          <w:szCs w:val="28"/>
        </w:rPr>
        <w:t xml:space="preserve">а;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11 – </w:t>
      </w:r>
      <w:r>
        <w:rPr>
          <w:rFonts w:ascii="Times New Roman CYR" w:hAnsi="Times New Roman CYR" w:cs="Times New Roman CYR"/>
          <w:sz w:val="28"/>
          <w:szCs w:val="28"/>
        </w:rPr>
        <w:t xml:space="preserve">а; </w:t>
      </w:r>
    </w:p>
    <w:p w:rsidR="00B61AFC" w:rsidRDefault="00B61AFC" w:rsidP="00B61AFC">
      <w:pPr>
        <w:tabs>
          <w:tab w:val="left" w:pos="709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8"/>
          <w:szCs w:val="28"/>
        </w:rPr>
      </w:pPr>
      <w:r w:rsidRPr="00005EAD">
        <w:rPr>
          <w:sz w:val="28"/>
          <w:szCs w:val="28"/>
        </w:rPr>
        <w:t xml:space="preserve">12 – </w:t>
      </w:r>
      <w:r>
        <w:rPr>
          <w:rFonts w:ascii="Times New Roman CYR" w:hAnsi="Times New Roman CYR" w:cs="Times New Roman CYR"/>
          <w:sz w:val="28"/>
          <w:szCs w:val="28"/>
        </w:rPr>
        <w:t>в; 13–а</w:t>
      </w:r>
    </w:p>
    <w:p w:rsidR="00B61AFC" w:rsidRDefault="00B61AFC" w:rsidP="00B61AFC">
      <w:pPr>
        <w:keepNext/>
        <w:keepLines/>
        <w:suppressLineNumbers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lastRenderedPageBreak/>
        <w:t>Время на подготовку и выполнение:</w:t>
      </w:r>
    </w:p>
    <w:p w:rsidR="00B61AFC" w:rsidRDefault="00B61AFC" w:rsidP="00B61AFC">
      <w:pPr>
        <w:keepNext/>
        <w:keepLines/>
        <w:suppressLineNumbers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Подготовка 5 мин.;</w:t>
      </w:r>
    </w:p>
    <w:p w:rsidR="00B61AFC" w:rsidRDefault="00B61AFC" w:rsidP="00B61AFC">
      <w:pPr>
        <w:keepNext/>
        <w:keepLines/>
        <w:suppressLineNumbers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выполнение  20мин.;</w:t>
      </w:r>
    </w:p>
    <w:p w:rsidR="00B61AFC" w:rsidRDefault="00B61AFC" w:rsidP="00B61AFC">
      <w:pPr>
        <w:keepNext/>
        <w:keepLines/>
        <w:suppressLineNumbers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оформление и сдача5 мин.;</w:t>
      </w:r>
    </w:p>
    <w:p w:rsidR="00B61AFC" w:rsidRDefault="00B61AFC" w:rsidP="00B61AFC">
      <w:pPr>
        <w:keepNext/>
        <w:keepLines/>
        <w:suppressLineNumbers/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всего 25 мин.</w:t>
      </w:r>
    </w:p>
    <w:p w:rsidR="00B61AFC" w:rsidRDefault="00B61AFC" w:rsidP="00B61AFC">
      <w:pPr>
        <w:autoSpaceDE w:val="0"/>
        <w:autoSpaceDN w:val="0"/>
        <w:adjustRightInd w:val="0"/>
        <w:spacing w:line="360" w:lineRule="auto"/>
        <w:ind w:firstLine="709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005EAD">
        <w:rPr>
          <w:i/>
          <w:iCs/>
          <w:sz w:val="28"/>
          <w:szCs w:val="28"/>
        </w:rPr>
        <w:t xml:space="preserve">3. </w:t>
      </w:r>
      <w:r>
        <w:rPr>
          <w:rFonts w:ascii="Times New Roman CYR" w:hAnsi="Times New Roman CYR" w:cs="Times New Roman CYR"/>
          <w:i/>
          <w:iCs/>
          <w:sz w:val="28"/>
          <w:szCs w:val="28"/>
        </w:rPr>
        <w:t>Ключ.</w:t>
      </w:r>
      <w:r>
        <w:rPr>
          <w:rFonts w:ascii="Times New Roman CYR" w:hAnsi="Times New Roman CYR" w:cs="Times New Roman CYR"/>
          <w:sz w:val="28"/>
          <w:szCs w:val="28"/>
        </w:rPr>
        <w:t xml:space="preserve"> За каждое совпадение  с ключом ставится </w:t>
      </w:r>
      <w:r w:rsidRPr="00005EAD">
        <w:rPr>
          <w:sz w:val="28"/>
          <w:szCs w:val="28"/>
        </w:rPr>
        <w:t xml:space="preserve">«1 </w:t>
      </w:r>
      <w:r>
        <w:rPr>
          <w:rFonts w:ascii="Times New Roman CYR" w:hAnsi="Times New Roman CYR" w:cs="Times New Roman CYR"/>
          <w:sz w:val="28"/>
          <w:szCs w:val="28"/>
        </w:rPr>
        <w:t>балл</w:t>
      </w:r>
      <w:r w:rsidRPr="00005EAD">
        <w:rPr>
          <w:sz w:val="28"/>
          <w:szCs w:val="28"/>
        </w:rPr>
        <w:t xml:space="preserve">», </w:t>
      </w:r>
      <w:r>
        <w:rPr>
          <w:rFonts w:ascii="Times New Roman CYR" w:hAnsi="Times New Roman CYR" w:cs="Times New Roman CYR"/>
          <w:sz w:val="28"/>
          <w:szCs w:val="28"/>
        </w:rPr>
        <w:t>набранное количество баллов переводится в отметку по шкале перевода.</w:t>
      </w:r>
    </w:p>
    <w:p w:rsidR="00B61AFC" w:rsidRPr="00005EAD" w:rsidRDefault="00B61AFC" w:rsidP="00B61AFC">
      <w:pPr>
        <w:autoSpaceDE w:val="0"/>
        <w:autoSpaceDN w:val="0"/>
        <w:adjustRightInd w:val="0"/>
        <w:spacing w:line="312" w:lineRule="atLeast"/>
        <w:rPr>
          <w:sz w:val="28"/>
          <w:szCs w:val="28"/>
        </w:rPr>
      </w:pPr>
    </w:p>
    <w:p w:rsidR="00B61AFC" w:rsidRPr="00005EAD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sz w:val="20"/>
          <w:szCs w:val="20"/>
          <w:highlight w:val="white"/>
        </w:rPr>
      </w:pPr>
    </w:p>
    <w:p w:rsidR="00B61AFC" w:rsidRPr="00005EAD" w:rsidRDefault="00B61AFC" w:rsidP="00B61AFC">
      <w:pPr>
        <w:autoSpaceDE w:val="0"/>
        <w:autoSpaceDN w:val="0"/>
        <w:adjustRightInd w:val="0"/>
        <w:spacing w:before="274"/>
        <w:ind w:left="1128"/>
        <w:rPr>
          <w:b/>
          <w:bCs/>
          <w:sz w:val="28"/>
          <w:szCs w:val="28"/>
          <w:highlight w:val="white"/>
        </w:rPr>
      </w:pPr>
    </w:p>
    <w:p w:rsidR="00B61AFC" w:rsidRPr="00005EAD" w:rsidRDefault="00B61AFC" w:rsidP="00B61AFC">
      <w:pPr>
        <w:autoSpaceDE w:val="0"/>
        <w:autoSpaceDN w:val="0"/>
        <w:adjustRightInd w:val="0"/>
        <w:spacing w:before="274"/>
        <w:ind w:left="1128"/>
        <w:rPr>
          <w:b/>
          <w:bCs/>
          <w:sz w:val="28"/>
          <w:szCs w:val="28"/>
          <w:highlight w:val="white"/>
        </w:rPr>
      </w:pPr>
    </w:p>
    <w:p w:rsidR="00B61AFC" w:rsidRPr="00005EAD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center"/>
        <w:rPr>
          <w:b/>
          <w:bCs/>
          <w:sz w:val="26"/>
          <w:szCs w:val="26"/>
          <w:highlight w:val="white"/>
        </w:rPr>
      </w:pPr>
    </w:p>
    <w:p w:rsidR="00B61AFC" w:rsidRPr="000F554B" w:rsidRDefault="00B61AFC" w:rsidP="00B61AFC">
      <w:pPr>
        <w:autoSpaceDE w:val="0"/>
        <w:autoSpaceDN w:val="0"/>
        <w:adjustRightInd w:val="0"/>
        <w:spacing w:before="274"/>
        <w:ind w:left="154"/>
        <w:jc w:val="center"/>
        <w:rPr>
          <w:rFonts w:ascii="Times New Roman CYR" w:hAnsi="Times New Roman CYR" w:cs="Times New Roman CYR"/>
          <w:b/>
          <w:sz w:val="20"/>
          <w:szCs w:val="20"/>
          <w:highlight w:val="white"/>
        </w:rPr>
      </w:pPr>
      <w:r w:rsidRPr="000F554B">
        <w:rPr>
          <w:rFonts w:ascii="Times New Roman CYR" w:hAnsi="Times New Roman CYR" w:cs="Times New Roman CYR"/>
          <w:b/>
          <w:iCs/>
          <w:sz w:val="28"/>
          <w:szCs w:val="28"/>
          <w:highlight w:val="white"/>
        </w:rPr>
        <w:t>Шкала оценки образовательных достижений</w:t>
      </w:r>
    </w:p>
    <w:p w:rsidR="00B61AFC" w:rsidRDefault="00B61AFC" w:rsidP="00B61AFC">
      <w:pPr>
        <w:autoSpaceDE w:val="0"/>
        <w:autoSpaceDN w:val="0"/>
        <w:adjustRightInd w:val="0"/>
        <w:spacing w:after="254" w:line="1" w:lineRule="atLeast"/>
        <w:rPr>
          <w:sz w:val="2"/>
          <w:szCs w:val="2"/>
          <w:lang w:val="en-US"/>
        </w:rPr>
      </w:pPr>
    </w:p>
    <w:tbl>
      <w:tblPr>
        <w:tblW w:w="0" w:type="auto"/>
        <w:tblInd w:w="8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4550"/>
        <w:gridCol w:w="2510"/>
        <w:gridCol w:w="2602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51"/>
        </w:trPr>
        <w:tc>
          <w:tcPr>
            <w:tcW w:w="455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278" w:lineRule="atLeast"/>
              <w:ind w:left="106" w:right="96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 xml:space="preserve">Процент результативности (правильных </w:t>
            </w:r>
            <w:r>
              <w:rPr>
                <w:rFonts w:ascii="Times New Roman CYR" w:hAnsi="Times New Roman CYR" w:cs="Times New Roman CYR"/>
                <w:highlight w:val="white"/>
              </w:rPr>
              <w:t>ответов)</w:t>
            </w:r>
          </w:p>
        </w:tc>
        <w:tc>
          <w:tcPr>
            <w:tcW w:w="51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061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Оценка уровня подготовки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61"/>
        </w:trPr>
        <w:tc>
          <w:tcPr>
            <w:tcW w:w="455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389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балл (отметка)</w:t>
            </w:r>
          </w:p>
        </w:tc>
        <w:tc>
          <w:tcPr>
            <w:tcW w:w="2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2"/>
                <w:highlight w:val="white"/>
              </w:rPr>
              <w:t>вербальный аналог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42"/>
        </w:trPr>
        <w:tc>
          <w:tcPr>
            <w:tcW w:w="4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738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highlight w:val="white"/>
                <w:lang w:val="en-US"/>
              </w:rPr>
              <w:t xml:space="preserve">90 </w:t>
            </w:r>
            <w:r>
              <w:rPr>
                <w:highlight w:val="white"/>
              </w:rPr>
              <w:t>-</w:t>
            </w:r>
            <w:r>
              <w:rPr>
                <w:highlight w:val="white"/>
                <w:lang w:val="en-US"/>
              </w:rPr>
              <w:t xml:space="preserve"> 100</w:t>
            </w:r>
          </w:p>
        </w:tc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25980" w:rsidRDefault="00B61AFC" w:rsidP="00B61AFC">
            <w:pPr>
              <w:autoSpaceDE w:val="0"/>
              <w:autoSpaceDN w:val="0"/>
              <w:adjustRightInd w:val="0"/>
              <w:ind w:left="1080"/>
              <w:rPr>
                <w:rFonts w:ascii="Calibri" w:hAnsi="Calibri" w:cs="Calibri"/>
                <w:sz w:val="22"/>
                <w:szCs w:val="22"/>
              </w:rPr>
            </w:pPr>
            <w:r>
              <w:t xml:space="preserve">10 – 12  </w:t>
            </w:r>
          </w:p>
        </w:tc>
        <w:tc>
          <w:tcPr>
            <w:tcW w:w="2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отлично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42"/>
        </w:trPr>
        <w:tc>
          <w:tcPr>
            <w:tcW w:w="4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79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highlight w:val="white"/>
                <w:lang w:val="en-US"/>
              </w:rPr>
              <w:t xml:space="preserve">80 </w:t>
            </w:r>
            <w:r>
              <w:rPr>
                <w:highlight w:val="white"/>
              </w:rPr>
              <w:t>-</w:t>
            </w:r>
            <w:r>
              <w:rPr>
                <w:highlight w:val="white"/>
                <w:lang w:val="en-US"/>
              </w:rPr>
              <w:t xml:space="preserve"> 89</w:t>
            </w:r>
          </w:p>
        </w:tc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25980" w:rsidRDefault="00B61AFC" w:rsidP="00B61AFC">
            <w:pPr>
              <w:autoSpaceDE w:val="0"/>
              <w:autoSpaceDN w:val="0"/>
              <w:adjustRightInd w:val="0"/>
              <w:ind w:left="108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7 – 9 </w:t>
            </w:r>
          </w:p>
        </w:tc>
        <w:tc>
          <w:tcPr>
            <w:tcW w:w="2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хорошо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37"/>
        </w:trPr>
        <w:tc>
          <w:tcPr>
            <w:tcW w:w="4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79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highlight w:val="white"/>
                <w:lang w:val="en-US"/>
              </w:rPr>
              <w:t xml:space="preserve">60 </w:t>
            </w:r>
            <w:r>
              <w:rPr>
                <w:highlight w:val="white"/>
              </w:rPr>
              <w:t>-</w:t>
            </w:r>
            <w:r>
              <w:rPr>
                <w:highlight w:val="white"/>
                <w:lang w:val="en-US"/>
              </w:rPr>
              <w:t xml:space="preserve"> 79</w:t>
            </w:r>
          </w:p>
        </w:tc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25980" w:rsidRDefault="00B61AFC" w:rsidP="00B61AFC">
            <w:pPr>
              <w:autoSpaceDE w:val="0"/>
              <w:autoSpaceDN w:val="0"/>
              <w:adjustRightInd w:val="0"/>
              <w:ind w:left="1080"/>
              <w:rPr>
                <w:rFonts w:ascii="Calibri" w:hAnsi="Calibri" w:cs="Calibri"/>
                <w:sz w:val="22"/>
                <w:szCs w:val="22"/>
              </w:rPr>
            </w:pPr>
            <w:r>
              <w:t xml:space="preserve">4 – 6 </w:t>
            </w:r>
          </w:p>
        </w:tc>
        <w:tc>
          <w:tcPr>
            <w:tcW w:w="2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3"/>
                <w:highlight w:val="white"/>
              </w:rPr>
              <w:t>удовлетворительно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466"/>
        </w:trPr>
        <w:tc>
          <w:tcPr>
            <w:tcW w:w="4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ind w:left="1714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highlight w:val="white"/>
              </w:rPr>
              <w:t>менее 60</w:t>
            </w:r>
          </w:p>
        </w:tc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Pr="00325980" w:rsidRDefault="00B61AFC" w:rsidP="00B61AFC">
            <w:pPr>
              <w:autoSpaceDE w:val="0"/>
              <w:autoSpaceDN w:val="0"/>
              <w:adjustRightInd w:val="0"/>
              <w:ind w:left="1080"/>
              <w:rPr>
                <w:rFonts w:ascii="Calibri" w:hAnsi="Calibri" w:cs="Calibri"/>
                <w:sz w:val="22"/>
                <w:szCs w:val="22"/>
              </w:rPr>
            </w:pPr>
            <w:r>
              <w:t xml:space="preserve">1 – 3 </w:t>
            </w:r>
          </w:p>
        </w:tc>
        <w:tc>
          <w:tcPr>
            <w:tcW w:w="26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pacing w:val="-3"/>
                <w:highlight w:val="white"/>
              </w:rPr>
              <w:t>неудовлетворительно</w:t>
            </w:r>
          </w:p>
        </w:tc>
      </w:tr>
    </w:tbl>
    <w:p w:rsidR="00B61AFC" w:rsidRDefault="00B61AFC" w:rsidP="00B61AFC">
      <w:pPr>
        <w:autoSpaceDE w:val="0"/>
        <w:autoSpaceDN w:val="0"/>
        <w:adjustRightInd w:val="0"/>
        <w:rPr>
          <w:sz w:val="20"/>
          <w:szCs w:val="20"/>
          <w:lang w:val="en-US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center"/>
        <w:rPr>
          <w:rFonts w:ascii="Times New Roman CYR" w:hAnsi="Times New Roman CYR" w:cs="Times New Roman CYR"/>
          <w:b/>
          <w:bCs/>
          <w:sz w:val="26"/>
          <w:szCs w:val="26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center"/>
        <w:rPr>
          <w:rFonts w:ascii="Times New Roman CYR" w:hAnsi="Times New Roman CYR" w:cs="Times New Roman CYR"/>
          <w:b/>
          <w:bCs/>
          <w:sz w:val="26"/>
          <w:szCs w:val="26"/>
          <w:highlight w:val="white"/>
        </w:rPr>
      </w:pPr>
      <w:r>
        <w:rPr>
          <w:rFonts w:ascii="Times New Roman CYR" w:hAnsi="Times New Roman CYR" w:cs="Times New Roman CYR"/>
          <w:b/>
          <w:bCs/>
          <w:sz w:val="26"/>
          <w:szCs w:val="26"/>
          <w:highlight w:val="white"/>
        </w:rPr>
        <w:t>Критерии оценивания знаний студентов по</w:t>
      </w:r>
    </w:p>
    <w:p w:rsidR="00B61AFC" w:rsidRPr="00005EAD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center"/>
        <w:rPr>
          <w:b/>
          <w:bCs/>
          <w:sz w:val="26"/>
          <w:szCs w:val="26"/>
          <w:highlight w:val="white"/>
        </w:rPr>
      </w:pPr>
      <w:r>
        <w:rPr>
          <w:rFonts w:ascii="Times New Roman CYR" w:hAnsi="Times New Roman CYR" w:cs="Times New Roman CYR"/>
          <w:b/>
          <w:bCs/>
          <w:sz w:val="26"/>
          <w:szCs w:val="26"/>
          <w:highlight w:val="white"/>
        </w:rPr>
        <w:t xml:space="preserve">предмету </w:t>
      </w:r>
      <w:r w:rsidRPr="00005EAD">
        <w:rPr>
          <w:b/>
          <w:bCs/>
          <w:sz w:val="26"/>
          <w:szCs w:val="26"/>
          <w:highlight w:val="white"/>
        </w:rPr>
        <w:t>«</w:t>
      </w:r>
      <w:r>
        <w:rPr>
          <w:rFonts w:ascii="Times New Roman CYR" w:hAnsi="Times New Roman CYR" w:cs="Times New Roman CYR"/>
          <w:b/>
          <w:bCs/>
          <w:sz w:val="26"/>
          <w:szCs w:val="26"/>
          <w:highlight w:val="white"/>
        </w:rPr>
        <w:t>Черчение и перспектива</w:t>
      </w:r>
      <w:r w:rsidRPr="00005EAD">
        <w:rPr>
          <w:b/>
          <w:bCs/>
          <w:sz w:val="26"/>
          <w:szCs w:val="26"/>
          <w:highlight w:val="white"/>
        </w:rPr>
        <w:t>»</w:t>
      </w:r>
    </w:p>
    <w:p w:rsidR="00B61AFC" w:rsidRPr="00005EAD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center"/>
        <w:rPr>
          <w:b/>
          <w:bCs/>
          <w:sz w:val="28"/>
          <w:szCs w:val="28"/>
          <w:highlight w:val="white"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2263"/>
        <w:gridCol w:w="1276"/>
        <w:gridCol w:w="5811"/>
      </w:tblGrid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Уровень учебных достижений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Баллы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jc w:val="center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</w:rPr>
              <w:t>Критерии оценивания учебных достижений</w:t>
            </w:r>
          </w:p>
        </w:tc>
      </w:tr>
      <w:tr w:rsidR="00B61AFC" w:rsidRPr="00005EAD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 xml:space="preserve">I. 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t>Начальный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005EAD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мало понимает цель учебно-познавательного процесса, выполняет не более 20% задач, поставленных педагогом.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005EAD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знает незначительную часть учебного материала, имеет нечеткие представления о методах проецирования. Выполняет 20% задач, поставленных педагогом.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3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не выполняет весь объем графических работ по дисциплине. Имеет фрагментарные понятия в теории.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 xml:space="preserve">II. 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t>Средний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 xml:space="preserve">Студент имеет начальный уровень знаний. 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lastRenderedPageBreak/>
              <w:t>Самостоятельная работа вызывает значительные трудности. Выполняет 30% задач, поставленных педагогом.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понимает основной теоретический материал, способен с неточностями сформулировать правила. Выполняет 45% задач, поставленных педагогом при работе над чертежом.</w:t>
            </w:r>
          </w:p>
        </w:tc>
      </w:tr>
      <w:tr w:rsidR="00B61AFC" w:rsidRPr="00005EAD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005EAD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понимает основные положения учебного материала, умеет применять их при выполнении чертежей. Но чертежи выполняются небрежно, с ошибками. Ответы на поставленные вопросы неточные.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 xml:space="preserve">III. 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t>Достаточный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7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обнаруживает знания по основным ГОСТам ЕСКД и умеет применять их при выполнении чертежей. Выполняет 65% задач, поставленных педагогом.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Знания студента достаточно полные, он свободно использует выученный материал, чертежи выполняются в соответствии с требованиями ГОСТа. Выполняет 80% задач, поставленных педагогом.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свободно владеет выученным материалом и умеет его применять при выполнении чертежей, но нуждается в консультации с педагогом. Выполняет 85% поставленных задач.</w:t>
            </w:r>
          </w:p>
        </w:tc>
      </w:tr>
      <w:tr w:rsidR="00B61AFC" w:rsidRPr="00005EAD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 w:val="restart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 xml:space="preserve">IV. 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t>Высокий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005EAD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владеет прочными знаниями. Способен использовать их в практической деятельности.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Pr="00005EAD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11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 xml:space="preserve">Студент владеет в полном объеме знаниями по дисциплине </w:t>
            </w:r>
            <w:r w:rsidRPr="00005EAD">
              <w:rPr>
                <w:sz w:val="22"/>
                <w:szCs w:val="22"/>
              </w:rPr>
              <w:t>«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t>Черчение и перспектива</w:t>
            </w:r>
            <w:r w:rsidRPr="00005EAD">
              <w:rPr>
                <w:sz w:val="22"/>
                <w:szCs w:val="22"/>
              </w:rPr>
              <w:t xml:space="preserve">» </w:t>
            </w:r>
            <w:r>
              <w:rPr>
                <w:rFonts w:ascii="Times New Roman CYR" w:hAnsi="Times New Roman CYR" w:cs="Times New Roman CYR"/>
                <w:sz w:val="22"/>
                <w:szCs w:val="22"/>
              </w:rPr>
              <w:t>и умеет их применять при выполнении чертежей. Самостоятельно выполняет 100% работ.</w:t>
            </w:r>
          </w:p>
        </w:tc>
      </w:tr>
      <w:tr w:rsidR="00B61AFC" w:rsidTr="00B61AFC">
        <w:tblPrEx>
          <w:tblCellMar>
            <w:top w:w="0" w:type="dxa"/>
            <w:bottom w:w="0" w:type="dxa"/>
          </w:tblCellMar>
        </w:tblPrEx>
        <w:trPr>
          <w:trHeight w:val="1"/>
        </w:trPr>
        <w:tc>
          <w:tcPr>
            <w:tcW w:w="2263" w:type="dxa"/>
            <w:vMerge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  <w:lang w:val="en-US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12</w:t>
            </w:r>
          </w:p>
        </w:tc>
        <w:tc>
          <w:tcPr>
            <w:tcW w:w="581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B61AFC" w:rsidRDefault="00B61AFC" w:rsidP="00B61AFC">
            <w:pPr>
              <w:autoSpaceDE w:val="0"/>
              <w:autoSpaceDN w:val="0"/>
              <w:adjustRightInd w:val="0"/>
              <w:spacing w:line="322" w:lineRule="atLeast"/>
              <w:ind w:right="5"/>
              <w:rPr>
                <w:rFonts w:ascii="Calibri" w:hAnsi="Calibri" w:cs="Calibri"/>
                <w:sz w:val="22"/>
                <w:szCs w:val="22"/>
                <w:lang w:val="en-US"/>
              </w:rPr>
            </w:pPr>
            <w:r>
              <w:rPr>
                <w:rFonts w:ascii="Times New Roman CYR" w:hAnsi="Times New Roman CYR" w:cs="Times New Roman CYR"/>
                <w:sz w:val="22"/>
                <w:szCs w:val="22"/>
              </w:rPr>
              <w:t>Студент имеет глубокие, систематические знания по проекционному черчению и линейной перспективе. Умеет самостоятельно добывать и использовать информацию. Самостоятельно выполняет работы.</w:t>
            </w:r>
          </w:p>
        </w:tc>
      </w:tr>
    </w:tbl>
    <w:p w:rsidR="00B61AFC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center"/>
        <w:rPr>
          <w:b/>
          <w:bCs/>
          <w:sz w:val="28"/>
          <w:szCs w:val="28"/>
          <w:highlight w:val="white"/>
          <w:lang w:val="en-US"/>
        </w:rPr>
      </w:pPr>
    </w:p>
    <w:p w:rsidR="00B61AFC" w:rsidRDefault="00B61AFC" w:rsidP="00B61AFC">
      <w:pPr>
        <w:shd w:val="clear" w:color="auto" w:fill="FFFFFF"/>
        <w:ind w:left="3370"/>
      </w:pPr>
      <w:r>
        <w:rPr>
          <w:color w:val="000000"/>
          <w:spacing w:val="-1"/>
          <w:sz w:val="28"/>
          <w:szCs w:val="28"/>
        </w:rPr>
        <w:t>Список литературы</w:t>
      </w:r>
    </w:p>
    <w:p w:rsidR="00B61AFC" w:rsidRDefault="00B61AFC" w:rsidP="00B61AFC">
      <w:pPr>
        <w:shd w:val="clear" w:color="auto" w:fill="FFFFFF"/>
        <w:spacing w:before="10" w:line="480" w:lineRule="exact"/>
        <w:ind w:left="360" w:right="72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 xml:space="preserve">Барышников А. П. «Перспектива» М 1955 г. </w:t>
      </w:r>
    </w:p>
    <w:p w:rsidR="00B61AFC" w:rsidRDefault="00B61AFC" w:rsidP="00B61AFC">
      <w:pPr>
        <w:shd w:val="clear" w:color="auto" w:fill="FFFFFF"/>
        <w:spacing w:before="10" w:line="480" w:lineRule="exact"/>
        <w:ind w:left="360" w:right="72"/>
        <w:jc w:val="both"/>
      </w:pPr>
      <w:r>
        <w:rPr>
          <w:color w:val="000000"/>
          <w:spacing w:val="-3"/>
          <w:sz w:val="28"/>
          <w:szCs w:val="28"/>
        </w:rPr>
        <w:t>Владимирский Г.А. «Перспектива» М .958 г.</w:t>
      </w:r>
    </w:p>
    <w:p w:rsidR="00B61AFC" w:rsidRDefault="00B61AFC" w:rsidP="00B61AFC">
      <w:pPr>
        <w:shd w:val="clear" w:color="auto" w:fill="FFFFFF"/>
        <w:tabs>
          <w:tab w:val="left" w:pos="346"/>
        </w:tabs>
        <w:spacing w:line="480" w:lineRule="exact"/>
        <w:ind w:left="360" w:right="72"/>
        <w:jc w:val="both"/>
        <w:rPr>
          <w:color w:val="000000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>Климухин А. Г. «Тени и перспектива» М 1967 г.</w:t>
      </w:r>
    </w:p>
    <w:p w:rsidR="00B61AFC" w:rsidRDefault="00B61AFC" w:rsidP="00B61AFC">
      <w:pPr>
        <w:shd w:val="clear" w:color="auto" w:fill="FFFFFF"/>
        <w:spacing w:line="480" w:lineRule="exact"/>
        <w:ind w:left="360" w:right="72"/>
        <w:jc w:val="both"/>
        <w:rPr>
          <w:color w:val="000000"/>
          <w:spacing w:val="-3"/>
          <w:sz w:val="28"/>
          <w:szCs w:val="28"/>
        </w:rPr>
      </w:pPr>
      <w:r>
        <w:rPr>
          <w:color w:val="000000"/>
          <w:spacing w:val="3"/>
          <w:sz w:val="28"/>
          <w:szCs w:val="28"/>
        </w:rPr>
        <w:t xml:space="preserve">Непомнящий В. М., Смирнов Г. Б. «Практическое применение перспективы в </w:t>
      </w:r>
      <w:r>
        <w:rPr>
          <w:color w:val="000000"/>
          <w:spacing w:val="-3"/>
          <w:sz w:val="28"/>
          <w:szCs w:val="28"/>
        </w:rPr>
        <w:t xml:space="preserve">станковой картине» М 1978 г </w:t>
      </w:r>
    </w:p>
    <w:p w:rsidR="00B61AFC" w:rsidRDefault="00B61AFC" w:rsidP="00B61AFC">
      <w:pPr>
        <w:shd w:val="clear" w:color="auto" w:fill="FFFFFF"/>
        <w:spacing w:line="480" w:lineRule="exact"/>
        <w:ind w:left="360" w:right="72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 xml:space="preserve">Петерсон Е. В. «Перспектива» М 1970 г. </w:t>
      </w:r>
    </w:p>
    <w:p w:rsidR="00B61AFC" w:rsidRDefault="00B61AFC" w:rsidP="00B61AFC">
      <w:pPr>
        <w:shd w:val="clear" w:color="auto" w:fill="FFFFFF"/>
        <w:spacing w:line="480" w:lineRule="exact"/>
        <w:ind w:left="360" w:right="72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t>Ратничин В.М. «Перспектива» Киев 1972 г.</w:t>
      </w:r>
    </w:p>
    <w:p w:rsidR="00B61AFC" w:rsidRDefault="00B61AFC" w:rsidP="00B61AFC">
      <w:pPr>
        <w:shd w:val="clear" w:color="auto" w:fill="FFFFFF"/>
        <w:spacing w:line="480" w:lineRule="exact"/>
        <w:ind w:left="360" w:right="72"/>
        <w:jc w:val="both"/>
        <w:rPr>
          <w:color w:val="000000"/>
          <w:spacing w:val="-1"/>
          <w:sz w:val="28"/>
          <w:szCs w:val="28"/>
        </w:rPr>
      </w:pPr>
      <w:r>
        <w:rPr>
          <w:color w:val="000000"/>
          <w:spacing w:val="-1"/>
          <w:sz w:val="28"/>
          <w:szCs w:val="28"/>
        </w:rPr>
        <w:lastRenderedPageBreak/>
        <w:t xml:space="preserve"> </w:t>
      </w:r>
      <w:r w:rsidRPr="00FE366A">
        <w:rPr>
          <w:sz w:val="28"/>
          <w:szCs w:val="28"/>
        </w:rPr>
        <w:t>Соловьев С. А., Буланже Г. В., Шульга А. К.</w:t>
      </w:r>
      <w:r>
        <w:rPr>
          <w:sz w:val="28"/>
          <w:szCs w:val="28"/>
        </w:rPr>
        <w:t xml:space="preserve"> «Черчение и перспектива». Учебник для учащихся техникумов. – М., 1982</w:t>
      </w:r>
    </w:p>
    <w:p w:rsidR="00B61AFC" w:rsidRPr="00FE366A" w:rsidRDefault="00B61AFC" w:rsidP="00B61AFC">
      <w:pPr>
        <w:shd w:val="clear" w:color="auto" w:fill="FFFFFF"/>
        <w:tabs>
          <w:tab w:val="left" w:pos="346"/>
        </w:tabs>
        <w:spacing w:line="470" w:lineRule="exact"/>
        <w:ind w:left="360" w:right="72"/>
        <w:jc w:val="both"/>
        <w:rPr>
          <w:sz w:val="28"/>
          <w:szCs w:val="28"/>
        </w:rPr>
      </w:pPr>
      <w:r w:rsidRPr="00FE366A">
        <w:rPr>
          <w:sz w:val="28"/>
          <w:szCs w:val="28"/>
        </w:rPr>
        <w:t>Соловьев С. А., Буланже Г. В., Шульга А. К. «Задачник по черчению и</w:t>
      </w:r>
      <w:r w:rsidRPr="00FE366A">
        <w:rPr>
          <w:sz w:val="28"/>
          <w:szCs w:val="28"/>
        </w:rPr>
        <w:br/>
      </w:r>
      <w:r w:rsidRPr="00FE366A">
        <w:rPr>
          <w:spacing w:val="-1"/>
          <w:sz w:val="28"/>
          <w:szCs w:val="28"/>
        </w:rPr>
        <w:t>перспективе» М 1978 г.</w:t>
      </w:r>
      <w:r w:rsidRPr="00FE366A">
        <w:rPr>
          <w:sz w:val="28"/>
          <w:szCs w:val="28"/>
        </w:rPr>
        <w:t xml:space="preserve"> </w:t>
      </w:r>
    </w:p>
    <w:p w:rsidR="00B61AFC" w:rsidRPr="00325980" w:rsidRDefault="00B61AFC" w:rsidP="00B61AFC">
      <w:pPr>
        <w:autoSpaceDE w:val="0"/>
        <w:autoSpaceDN w:val="0"/>
        <w:adjustRightInd w:val="0"/>
        <w:spacing w:line="322" w:lineRule="atLeast"/>
        <w:ind w:right="5" w:firstLine="710"/>
        <w:jc w:val="both"/>
        <w:rPr>
          <w:sz w:val="28"/>
          <w:szCs w:val="28"/>
          <w:highlight w:val="white"/>
        </w:rPr>
      </w:pPr>
    </w:p>
    <w:p w:rsidR="00B61AFC" w:rsidRDefault="00B61AFC" w:rsidP="00B61AFC">
      <w:pPr>
        <w:autoSpaceDE w:val="0"/>
        <w:autoSpaceDN w:val="0"/>
        <w:adjustRightInd w:val="0"/>
        <w:spacing w:line="322" w:lineRule="atLeast"/>
        <w:ind w:right="10" w:firstLine="710"/>
        <w:jc w:val="both"/>
        <w:rPr>
          <w:rFonts w:ascii="Times New Roman CYR" w:hAnsi="Times New Roman CYR" w:cs="Times New Roman CYR"/>
          <w:sz w:val="28"/>
          <w:szCs w:val="28"/>
          <w:highlight w:val="white"/>
        </w:rPr>
      </w:pPr>
    </w:p>
    <w:p w:rsidR="00B61AFC" w:rsidRDefault="00B61AFC" w:rsidP="00B61AFC">
      <w:pPr>
        <w:tabs>
          <w:tab w:val="left" w:pos="8820"/>
          <w:tab w:val="left" w:pos="9000"/>
        </w:tabs>
      </w:pPr>
    </w:p>
    <w:p w:rsidR="00B61AFC" w:rsidRPr="00D830E7" w:rsidRDefault="00B61AFC" w:rsidP="00B61AFC">
      <w:pPr>
        <w:tabs>
          <w:tab w:val="left" w:pos="8820"/>
          <w:tab w:val="left" w:pos="9000"/>
        </w:tabs>
      </w:pPr>
    </w:p>
    <w:p w:rsidR="006F3287" w:rsidRDefault="006F3287"/>
    <w:sectPr w:rsidR="006F3287">
      <w:footerReference w:type="default" r:id="rId56"/>
      <w:pgSz w:w="11906" w:h="16838"/>
      <w:pgMar w:top="1134" w:right="851" w:bottom="1134" w:left="1701" w:header="720" w:footer="709" w:gutter="0"/>
      <w:cols w:space="720"/>
      <w:docGrid w:linePitch="600" w:charSpace="3276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1824" w:rsidRDefault="00851824">
      <w:r>
        <w:separator/>
      </w:r>
    </w:p>
  </w:endnote>
  <w:endnote w:type="continuationSeparator" w:id="1">
    <w:p w:rsidR="00851824" w:rsidRDefault="008518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3287" w:rsidRDefault="006F3287">
    <w:pPr>
      <w:pStyle w:val="a8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540.75pt;margin-top:.05pt;width:12pt;height:13.75pt;z-index:251657216;mso-wrap-distance-left:0;mso-wrap-distance-right:0;mso-position-horizontal-relative:page" stroked="f">
          <v:fill opacity="0" color2="black"/>
          <v:textbox inset="0,0,0,0">
            <w:txbxContent>
              <w:p w:rsidR="006F3287" w:rsidRDefault="006F3287">
                <w:pPr>
                  <w:pStyle w:val="a8"/>
                </w:pPr>
                <w:r>
                  <w:rPr>
                    <w:rStyle w:val="a4"/>
                  </w:rPr>
                  <w:fldChar w:fldCharType="begin"/>
                </w:r>
                <w:r>
                  <w:rPr>
                    <w:rStyle w:val="a4"/>
                  </w:rPr>
                  <w:instrText xml:space="preserve"> PAGE </w:instrText>
                </w:r>
                <w:r>
                  <w:rPr>
                    <w:rStyle w:val="a4"/>
                  </w:rPr>
                  <w:fldChar w:fldCharType="separate"/>
                </w:r>
                <w:r w:rsidR="00822CD5">
                  <w:rPr>
                    <w:rStyle w:val="a4"/>
                    <w:noProof/>
                  </w:rPr>
                  <w:t>4</w:t>
                </w:r>
                <w:r>
                  <w:rPr>
                    <w:rStyle w:val="a4"/>
                  </w:rPr>
                  <w:fldChar w:fldCharType="end"/>
                </w:r>
              </w:p>
            </w:txbxContent>
          </v:textbox>
          <w10:wrap type="square" side="largest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3287" w:rsidRDefault="006F3287">
    <w:pPr>
      <w:pStyle w:val="a8"/>
      <w:ind w:right="36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773.15pt;margin-top:.05pt;width:12pt;height:13.75pt;z-index:251658240;mso-wrap-distance-left:0;mso-wrap-distance-right:0;mso-position-horizontal-relative:page" stroked="f">
          <v:fill opacity="0" color2="black"/>
          <v:textbox inset="0,0,0,0">
            <w:txbxContent>
              <w:p w:rsidR="006F3287" w:rsidRDefault="006F3287">
                <w:pPr>
                  <w:pStyle w:val="a8"/>
                </w:pPr>
                <w:r>
                  <w:rPr>
                    <w:rStyle w:val="a4"/>
                  </w:rPr>
                  <w:fldChar w:fldCharType="begin"/>
                </w:r>
                <w:r>
                  <w:rPr>
                    <w:rStyle w:val="a4"/>
                  </w:rPr>
                  <w:instrText xml:space="preserve"> PAGE </w:instrText>
                </w:r>
                <w:r>
                  <w:rPr>
                    <w:rStyle w:val="a4"/>
                  </w:rPr>
                  <w:fldChar w:fldCharType="separate"/>
                </w:r>
                <w:r w:rsidR="00822CD5">
                  <w:rPr>
                    <w:rStyle w:val="a4"/>
                    <w:noProof/>
                  </w:rPr>
                  <w:t>9</w:t>
                </w:r>
                <w:r>
                  <w:rPr>
                    <w:rStyle w:val="a4"/>
                  </w:rPr>
                  <w:fldChar w:fldCharType="end"/>
                </w:r>
              </w:p>
            </w:txbxContent>
          </v:textbox>
          <w10:wrap type="square" side="largest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3287" w:rsidRDefault="006F3287">
    <w:pPr>
      <w:pStyle w:val="a8"/>
      <w:jc w:val="right"/>
    </w:pPr>
    <w:fldSimple w:instr=" PAGE ">
      <w:r w:rsidR="00822CD5">
        <w:rPr>
          <w:noProof/>
        </w:rPr>
        <w:t>67</w:t>
      </w:r>
    </w:fldSimple>
  </w:p>
  <w:p w:rsidR="006F3287" w:rsidRDefault="006F3287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1824" w:rsidRDefault="00851824">
      <w:r>
        <w:separator/>
      </w:r>
    </w:p>
  </w:footnote>
  <w:footnote w:type="continuationSeparator" w:id="1">
    <w:p w:rsidR="00851824" w:rsidRDefault="0085182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DEEF0C2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14A54415"/>
    <w:multiLevelType w:val="hybridMultilevel"/>
    <w:tmpl w:val="25626E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B22984"/>
    <w:multiLevelType w:val="hybridMultilevel"/>
    <w:tmpl w:val="4246CEFE"/>
    <w:lvl w:ilvl="0" w:tplc="95704F50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">
    <w:nsid w:val="15465E05"/>
    <w:multiLevelType w:val="hybridMultilevel"/>
    <w:tmpl w:val="D5443578"/>
    <w:lvl w:ilvl="0" w:tplc="4F864BD6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5">
    <w:nsid w:val="18BD4A51"/>
    <w:multiLevelType w:val="hybridMultilevel"/>
    <w:tmpl w:val="9E56D0F6"/>
    <w:lvl w:ilvl="0" w:tplc="1C8A5DA2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6">
    <w:nsid w:val="1E9035DE"/>
    <w:multiLevelType w:val="hybridMultilevel"/>
    <w:tmpl w:val="91EEDCCE"/>
    <w:lvl w:ilvl="0" w:tplc="7A4ACF92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7">
    <w:nsid w:val="22277145"/>
    <w:multiLevelType w:val="hybridMultilevel"/>
    <w:tmpl w:val="BFA6E302"/>
    <w:lvl w:ilvl="0" w:tplc="9D6A6060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8">
    <w:nsid w:val="2C865289"/>
    <w:multiLevelType w:val="singleLevel"/>
    <w:tmpl w:val="36D4C774"/>
    <w:lvl w:ilvl="0">
      <w:start w:val="1"/>
      <w:numFmt w:val="decimal"/>
      <w:lvlText w:val="%1."/>
      <w:legacy w:legacy="1" w:legacySpace="0" w:legacyIndent="360"/>
      <w:lvlJc w:val="left"/>
      <w:rPr>
        <w:rFonts w:ascii="Times New Roman CYR" w:hAnsi="Times New Roman CYR" w:cs="Times New Roman CYR" w:hint="default"/>
      </w:rPr>
    </w:lvl>
  </w:abstractNum>
  <w:abstractNum w:abstractNumId="9">
    <w:nsid w:val="31BA7C67"/>
    <w:multiLevelType w:val="hybridMultilevel"/>
    <w:tmpl w:val="49302686"/>
    <w:lvl w:ilvl="0" w:tplc="F3D85834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0">
    <w:nsid w:val="3E132DA6"/>
    <w:multiLevelType w:val="hybridMultilevel"/>
    <w:tmpl w:val="1FE0607E"/>
    <w:lvl w:ilvl="0" w:tplc="6184637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42B425FF"/>
    <w:multiLevelType w:val="hybridMultilevel"/>
    <w:tmpl w:val="CF3CDAE0"/>
    <w:lvl w:ilvl="0" w:tplc="21B6CA92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2">
    <w:nsid w:val="682533AF"/>
    <w:multiLevelType w:val="hybridMultilevel"/>
    <w:tmpl w:val="D20A5620"/>
    <w:lvl w:ilvl="0" w:tplc="10AE3F04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3">
    <w:nsid w:val="754C24C3"/>
    <w:multiLevelType w:val="hybridMultilevel"/>
    <w:tmpl w:val="B0F42008"/>
    <w:lvl w:ilvl="0" w:tplc="4052F842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4">
    <w:nsid w:val="77DB53A4"/>
    <w:multiLevelType w:val="hybridMultilevel"/>
    <w:tmpl w:val="F3EC52D6"/>
    <w:lvl w:ilvl="0" w:tplc="56AEA57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num w:numId="1">
    <w:abstractNumId w:val="1"/>
  </w:num>
  <w:num w:numId="2">
    <w:abstractNumId w:val="2"/>
  </w:num>
  <w:num w:numId="3">
    <w:abstractNumId w:val="8"/>
  </w:num>
  <w:num w:numId="4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5">
    <w:abstractNumId w:val="4"/>
  </w:num>
  <w:num w:numId="6">
    <w:abstractNumId w:val="10"/>
  </w:num>
  <w:num w:numId="7">
    <w:abstractNumId w:val="5"/>
  </w:num>
  <w:num w:numId="8">
    <w:abstractNumId w:val="14"/>
  </w:num>
  <w:num w:numId="9">
    <w:abstractNumId w:val="7"/>
  </w:num>
  <w:num w:numId="10">
    <w:abstractNumId w:val="12"/>
  </w:num>
  <w:num w:numId="11">
    <w:abstractNumId w:val="11"/>
  </w:num>
  <w:num w:numId="12">
    <w:abstractNumId w:val="6"/>
  </w:num>
  <w:num w:numId="13">
    <w:abstractNumId w:val="9"/>
  </w:num>
  <w:num w:numId="14">
    <w:abstractNumId w:val="3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isplayBackgroundShape/>
  <w:embedSystemFonts/>
  <w:stylePaneFormatFilter w:val="000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6F3287"/>
    <w:rsid w:val="0003270E"/>
    <w:rsid w:val="00093D3F"/>
    <w:rsid w:val="000C3223"/>
    <w:rsid w:val="00112DED"/>
    <w:rsid w:val="00176F14"/>
    <w:rsid w:val="0018265E"/>
    <w:rsid w:val="00197A77"/>
    <w:rsid w:val="00270D1F"/>
    <w:rsid w:val="00301953"/>
    <w:rsid w:val="0030548A"/>
    <w:rsid w:val="003642D5"/>
    <w:rsid w:val="0036653C"/>
    <w:rsid w:val="003E5171"/>
    <w:rsid w:val="0046373D"/>
    <w:rsid w:val="00481514"/>
    <w:rsid w:val="004E3472"/>
    <w:rsid w:val="00547998"/>
    <w:rsid w:val="006133A3"/>
    <w:rsid w:val="00646499"/>
    <w:rsid w:val="00654990"/>
    <w:rsid w:val="00682FE5"/>
    <w:rsid w:val="006F3287"/>
    <w:rsid w:val="00734CC5"/>
    <w:rsid w:val="00746EC0"/>
    <w:rsid w:val="007615D6"/>
    <w:rsid w:val="007C638A"/>
    <w:rsid w:val="00820071"/>
    <w:rsid w:val="00822CD5"/>
    <w:rsid w:val="00851824"/>
    <w:rsid w:val="00887212"/>
    <w:rsid w:val="00903112"/>
    <w:rsid w:val="00916D59"/>
    <w:rsid w:val="00940BEC"/>
    <w:rsid w:val="009A4FC2"/>
    <w:rsid w:val="009C635D"/>
    <w:rsid w:val="009D0FB1"/>
    <w:rsid w:val="009E536A"/>
    <w:rsid w:val="009F2818"/>
    <w:rsid w:val="009F5748"/>
    <w:rsid w:val="00A76315"/>
    <w:rsid w:val="00A95387"/>
    <w:rsid w:val="00AC7CE2"/>
    <w:rsid w:val="00AD2958"/>
    <w:rsid w:val="00B16392"/>
    <w:rsid w:val="00B55D77"/>
    <w:rsid w:val="00B61AFC"/>
    <w:rsid w:val="00B77F26"/>
    <w:rsid w:val="00B854F9"/>
    <w:rsid w:val="00BA6E11"/>
    <w:rsid w:val="00C36227"/>
    <w:rsid w:val="00CA5C12"/>
    <w:rsid w:val="00CA6E1B"/>
    <w:rsid w:val="00D242EC"/>
    <w:rsid w:val="00D32FBE"/>
    <w:rsid w:val="00D73DB8"/>
    <w:rsid w:val="00DA5699"/>
    <w:rsid w:val="00DE03E4"/>
    <w:rsid w:val="00E056BB"/>
    <w:rsid w:val="00E33DFF"/>
    <w:rsid w:val="00E67DAB"/>
    <w:rsid w:val="00E94C18"/>
    <w:rsid w:val="00EB4281"/>
    <w:rsid w:val="00EE241C"/>
    <w:rsid w:val="00F1033A"/>
    <w:rsid w:val="00F17D71"/>
    <w:rsid w:val="00F23D59"/>
    <w:rsid w:val="00F348A0"/>
    <w:rsid w:val="00F53C1E"/>
    <w:rsid w:val="00FC42EA"/>
    <w:rsid w:val="00FD71BC"/>
    <w:rsid w:val="00FE1C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B4281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pPr>
      <w:keepNext/>
      <w:numPr>
        <w:numId w:val="1"/>
      </w:numPr>
      <w:autoSpaceDE w:val="0"/>
      <w:jc w:val="both"/>
      <w:outlineLvl w:val="0"/>
    </w:pPr>
    <w:rPr>
      <w:b/>
      <w:lang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customStyle="1" w:styleId="WW8Num1z0">
    <w:name w:val="WW8Num1z0"/>
    <w:rPr>
      <w:rFonts w:hint="default"/>
      <w:b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hint="default"/>
    </w:rPr>
  </w:style>
  <w:style w:type="character" w:customStyle="1" w:styleId="10">
    <w:name w:val="Основной шрифт абзаца1"/>
  </w:style>
  <w:style w:type="character" w:customStyle="1" w:styleId="11">
    <w:name w:val="Заголовок 1 Знак"/>
    <w:rPr>
      <w:rFonts w:ascii="Times New Roman" w:eastAsia="Times New Roman" w:hAnsi="Times New Roman" w:cs="Times New Roman"/>
      <w:b/>
      <w:sz w:val="24"/>
      <w:szCs w:val="24"/>
      <w:lang/>
    </w:rPr>
  </w:style>
  <w:style w:type="character" w:customStyle="1" w:styleId="a3">
    <w:name w:val="Нижний колонтитул Знак"/>
    <w:rPr>
      <w:rFonts w:ascii="Times New Roman" w:eastAsia="Times New Roman" w:hAnsi="Times New Roman" w:cs="Times New Roman"/>
      <w:sz w:val="24"/>
      <w:szCs w:val="24"/>
      <w:lang/>
    </w:rPr>
  </w:style>
  <w:style w:type="character" w:styleId="a4">
    <w:name w:val="page number"/>
  </w:style>
  <w:style w:type="character" w:customStyle="1" w:styleId="2">
    <w:name w:val="Основной текст с отступом 2 Знак"/>
    <w:rPr>
      <w:rFonts w:ascii="Times New Roman" w:eastAsia="Times New Roman" w:hAnsi="Times New Roman" w:cs="Times New Roman"/>
      <w:sz w:val="24"/>
      <w:szCs w:val="24"/>
      <w:lang/>
    </w:rPr>
  </w:style>
  <w:style w:type="character" w:customStyle="1" w:styleId="20">
    <w:name w:val="Основной текст 2 Знак"/>
    <w:rPr>
      <w:rFonts w:ascii="Times New Roman" w:eastAsia="Times New Roman" w:hAnsi="Times New Roman" w:cs="Times New Roman"/>
      <w:sz w:val="24"/>
      <w:szCs w:val="24"/>
      <w:lang/>
    </w:rPr>
  </w:style>
  <w:style w:type="paragraph" w:customStyle="1" w:styleId="a5">
    <w:name w:val="Заголовок"/>
    <w:basedOn w:val="a"/>
    <w:next w:val="a6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6">
    <w:name w:val="Body Text"/>
    <w:basedOn w:val="a"/>
    <w:pPr>
      <w:spacing w:after="120"/>
    </w:pPr>
  </w:style>
  <w:style w:type="paragraph" w:styleId="a7">
    <w:name w:val="List"/>
    <w:basedOn w:val="a6"/>
    <w:rPr>
      <w:rFonts w:cs="Mangal"/>
    </w:rPr>
  </w:style>
  <w:style w:type="paragraph" w:customStyle="1" w:styleId="12">
    <w:name w:val="Название1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Mangal"/>
    </w:rPr>
  </w:style>
  <w:style w:type="paragraph" w:styleId="a8">
    <w:name w:val="footer"/>
    <w:basedOn w:val="a"/>
    <w:pPr>
      <w:tabs>
        <w:tab w:val="center" w:pos="4677"/>
        <w:tab w:val="right" w:pos="9355"/>
      </w:tabs>
    </w:pPr>
    <w:rPr>
      <w:lang/>
    </w:rPr>
  </w:style>
  <w:style w:type="paragraph" w:customStyle="1" w:styleId="21">
    <w:name w:val="Основной текст с отступом 21"/>
    <w:basedOn w:val="a"/>
    <w:pPr>
      <w:spacing w:after="120" w:line="480" w:lineRule="auto"/>
      <w:ind w:left="283"/>
    </w:pPr>
    <w:rPr>
      <w:lang/>
    </w:rPr>
  </w:style>
  <w:style w:type="paragraph" w:customStyle="1" w:styleId="210">
    <w:name w:val="Основной текст 21"/>
    <w:basedOn w:val="a"/>
    <w:pPr>
      <w:spacing w:after="120" w:line="480" w:lineRule="auto"/>
    </w:pPr>
    <w:rPr>
      <w:lang/>
    </w:rPr>
  </w:style>
  <w:style w:type="paragraph" w:customStyle="1" w:styleId="a9">
    <w:name w:val="Содержимое таблицы"/>
    <w:basedOn w:val="a"/>
    <w:pPr>
      <w:suppressLineNumbers/>
    </w:pPr>
  </w:style>
  <w:style w:type="paragraph" w:customStyle="1" w:styleId="aa">
    <w:name w:val="Заголовок таблицы"/>
    <w:basedOn w:val="a9"/>
    <w:pPr>
      <w:jc w:val="center"/>
    </w:pPr>
    <w:rPr>
      <w:b/>
      <w:bCs/>
    </w:rPr>
  </w:style>
  <w:style w:type="paragraph" w:customStyle="1" w:styleId="ab">
    <w:name w:val="Содержимое врезки"/>
    <w:basedOn w:val="a6"/>
  </w:style>
  <w:style w:type="paragraph" w:styleId="ac">
    <w:name w:val="header"/>
    <w:basedOn w:val="a"/>
    <w:pPr>
      <w:suppressLineNumbers/>
      <w:tabs>
        <w:tab w:val="center" w:pos="4819"/>
        <w:tab w:val="right" w:pos="9638"/>
      </w:tabs>
    </w:pPr>
  </w:style>
  <w:style w:type="paragraph" w:styleId="ad">
    <w:name w:val="Balloon Text"/>
    <w:basedOn w:val="a"/>
    <w:link w:val="ae"/>
    <w:rsid w:val="0046373D"/>
    <w:rPr>
      <w:rFonts w:ascii="Segoe UI" w:hAnsi="Segoe UI"/>
      <w:sz w:val="18"/>
      <w:szCs w:val="18"/>
      <w:lang/>
    </w:rPr>
  </w:style>
  <w:style w:type="character" w:customStyle="1" w:styleId="ae">
    <w:name w:val="Текст выноски Знак"/>
    <w:link w:val="ad"/>
    <w:rsid w:val="0046373D"/>
    <w:rPr>
      <w:rFonts w:ascii="Segoe UI" w:hAnsi="Segoe UI" w:cs="Segoe UI"/>
      <w:sz w:val="18"/>
      <w:szCs w:val="18"/>
      <w:lang w:eastAsia="ar-SA"/>
    </w:rPr>
  </w:style>
  <w:style w:type="paragraph" w:styleId="22">
    <w:name w:val="List 2"/>
    <w:basedOn w:val="a"/>
    <w:rsid w:val="00FD71BC"/>
    <w:pPr>
      <w:ind w:left="566" w:hanging="283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926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footer" Target="foot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oter" Target="footer3.xml"/><Relationship Id="rId8" Type="http://schemas.openxmlformats.org/officeDocument/2006/relationships/footer" Target="footer2.xml"/><Relationship Id="rId51" Type="http://schemas.openxmlformats.org/officeDocument/2006/relationships/image" Target="media/image4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67</Pages>
  <Words>7791</Words>
  <Characters>44409</Characters>
  <Application>Microsoft Office Word</Application>
  <DocSecurity>4</DocSecurity>
  <Lines>370</Lines>
  <Paragraphs>104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WolfishLair</Company>
  <LinksUpToDate>false</LinksUpToDate>
  <CharactersWithSpaces>52096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</dc:creator>
  <cp:lastModifiedBy>ИгорьКарпов</cp:lastModifiedBy>
  <cp:revision>2</cp:revision>
  <cp:lastPrinted>1601-01-01T00:00:00Z</cp:lastPrinted>
  <dcterms:created xsi:type="dcterms:W3CDTF">2016-06-14T06:56:00Z</dcterms:created>
  <dcterms:modified xsi:type="dcterms:W3CDTF">2016-06-14T06:56:00Z</dcterms:modified>
</cp:coreProperties>
</file>